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307" w:rsidRDefault="007737A2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Ad-Hoc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>1901</w:t>
      </w:r>
      <w:r>
        <w:rPr>
          <w:rFonts w:eastAsia="宋体" w:hint="eastAsia"/>
          <w:b/>
          <w:sz w:val="22"/>
          <w:szCs w:val="22"/>
          <w:lang w:val="en-US" w:eastAsia="zh-CN"/>
        </w:rPr>
        <w:tab/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1900101</w:t>
      </w:r>
    </w:p>
    <w:p w:rsidR="00B77307" w:rsidRDefault="007737A2">
      <w:pPr>
        <w:pStyle w:val="CRCoverPage"/>
        <w:tabs>
          <w:tab w:val="right" w:pos="9270"/>
        </w:tabs>
        <w:spacing w:after="0"/>
        <w:ind w:right="134"/>
        <w:jc w:val="both"/>
        <w:rPr>
          <w:b/>
          <w:sz w:val="22"/>
          <w:szCs w:val="22"/>
          <w:lang w:val="sv-SE"/>
        </w:rPr>
      </w:pPr>
      <w:r>
        <w:rPr>
          <w:rFonts w:eastAsia="宋体" w:hint="eastAsia"/>
          <w:b/>
          <w:bCs/>
          <w:sz w:val="22"/>
          <w:szCs w:val="22"/>
          <w:lang w:val="en-US" w:eastAsia="zh-CN"/>
        </w:rPr>
        <w:t>Taipei, 21</w:t>
      </w:r>
      <w:r w:rsidR="00827C3B">
        <w:rPr>
          <w:rFonts w:eastAsia="宋体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eastAsia="宋体" w:hint="eastAsia"/>
          <w:b/>
          <w:bCs/>
          <w:sz w:val="22"/>
          <w:szCs w:val="22"/>
          <w:lang w:val="en-US" w:eastAsia="zh-CN"/>
        </w:rPr>
        <w:t xml:space="preserve"> - 25</w:t>
      </w:r>
      <w:r>
        <w:rPr>
          <w:rFonts w:eastAsia="宋体" w:hint="eastAsia"/>
          <w:b/>
          <w:bCs/>
          <w:sz w:val="22"/>
          <w:szCs w:val="22"/>
          <w:vertAlign w:val="superscript"/>
          <w:lang w:val="en-US" w:eastAsia="zh-CN"/>
        </w:rPr>
        <w:t xml:space="preserve">th </w:t>
      </w:r>
      <w:r>
        <w:rPr>
          <w:rFonts w:eastAsia="宋体" w:hint="eastAsia"/>
          <w:b/>
          <w:bCs/>
          <w:sz w:val="22"/>
          <w:szCs w:val="22"/>
          <w:lang w:val="en-US" w:eastAsia="zh-CN"/>
        </w:rPr>
        <w:t>January</w:t>
      </w:r>
      <w:r>
        <w:rPr>
          <w:rFonts w:eastAsia="宋体" w:hint="eastAsia"/>
          <w:b/>
          <w:sz w:val="22"/>
          <w:szCs w:val="22"/>
          <w:lang w:val="en-US" w:eastAsia="zh-CN"/>
        </w:rPr>
        <w:t>,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201</w:t>
      </w:r>
      <w:r>
        <w:rPr>
          <w:rFonts w:eastAsia="宋体" w:hint="eastAsia"/>
          <w:b/>
          <w:sz w:val="22"/>
          <w:szCs w:val="22"/>
          <w:lang w:val="en-US" w:eastAsia="zh-CN"/>
        </w:rPr>
        <w:t>9</w:t>
      </w:r>
    </w:p>
    <w:p w:rsidR="00B77307" w:rsidRDefault="00B77307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2"/>
          <w:szCs w:val="22"/>
          <w:lang w:val="sv-SE" w:eastAsia="zh-CN"/>
        </w:rPr>
      </w:pPr>
    </w:p>
    <w:p w:rsidR="00B77307" w:rsidRDefault="007737A2">
      <w:pPr>
        <w:pStyle w:val="Header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r w:rsidR="00827C3B">
        <w:rPr>
          <w:sz w:val="22"/>
          <w:szCs w:val="22"/>
          <w:lang w:eastAsia="zh-CN"/>
        </w:rPr>
        <w:t>Discussion</w:t>
      </w:r>
      <w:r>
        <w:rPr>
          <w:rFonts w:hint="eastAsia"/>
          <w:sz w:val="22"/>
          <w:szCs w:val="22"/>
          <w:lang w:eastAsia="zh-CN"/>
        </w:rPr>
        <w:t xml:space="preserve"> on </w:t>
      </w:r>
      <w:r>
        <w:rPr>
          <w:rFonts w:hint="eastAsia"/>
          <w:sz w:val="22"/>
          <w:szCs w:val="22"/>
          <w:lang w:val="en-US" w:eastAsia="zh-CN"/>
        </w:rPr>
        <w:t xml:space="preserve">enhancement of </w:t>
      </w:r>
      <w:r>
        <w:rPr>
          <w:rFonts w:hint="eastAsia"/>
          <w:sz w:val="22"/>
          <w:szCs w:val="22"/>
          <w:lang w:eastAsia="zh-CN"/>
        </w:rPr>
        <w:t xml:space="preserve">initial access </w:t>
      </w:r>
      <w:r>
        <w:rPr>
          <w:rFonts w:hint="eastAsia"/>
          <w:sz w:val="22"/>
          <w:szCs w:val="22"/>
          <w:lang w:val="en-US" w:eastAsia="zh-CN"/>
        </w:rPr>
        <w:t>procedures</w:t>
      </w:r>
      <w:r>
        <w:rPr>
          <w:rFonts w:hint="eastAsia"/>
          <w:sz w:val="22"/>
          <w:szCs w:val="22"/>
          <w:lang w:eastAsia="zh-CN"/>
        </w:rPr>
        <w:t xml:space="preserve"> for NR-U</w:t>
      </w:r>
    </w:p>
    <w:p w:rsidR="00B77307" w:rsidRDefault="007737A2">
      <w:pPr>
        <w:pStyle w:val="Header"/>
        <w:tabs>
          <w:tab w:val="left" w:pos="1805"/>
        </w:tabs>
        <w:ind w:left="1797" w:hanging="1797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val="en-US" w:eastAsia="zh-CN"/>
        </w:rPr>
        <w:t>Sanechips</w:t>
      </w:r>
      <w:proofErr w:type="spellEnd"/>
    </w:p>
    <w:p w:rsidR="00B77307" w:rsidRDefault="007737A2">
      <w:pPr>
        <w:pStyle w:val="Header"/>
        <w:tabs>
          <w:tab w:val="left" w:pos="1800"/>
        </w:tabs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</w:p>
    <w:p w:rsidR="00B77307" w:rsidRDefault="007737A2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>Discussion and Decision</w:t>
      </w:r>
    </w:p>
    <w:p w:rsidR="00B77307" w:rsidRDefault="007737A2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B77307" w:rsidRDefault="007737A2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15"/>
      <w:bookmarkStart w:id="2" w:name="OLE_LINK2"/>
      <w:bookmarkStart w:id="3" w:name="OLE_LINK16"/>
      <w:bookmarkStart w:id="4" w:name="OLE_LINK1"/>
      <w:r>
        <w:rPr>
          <w:rFonts w:eastAsia="宋体" w:hint="eastAsia"/>
          <w:lang w:val="en-US" w:eastAsia="zh-CN"/>
        </w:rPr>
        <w:t xml:space="preserve">At the RAN #82 meeting, the new WI proposal on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NR-based Access to Unlicensed Spectrum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(NR-U) was approved</w:t>
      </w:r>
      <w:r w:rsidR="00827C3B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[1]. This WI targets to specify NR enhancements for a single glo</w:t>
      </w:r>
      <w:r w:rsidR="00827C3B">
        <w:rPr>
          <w:rFonts w:eastAsia="宋体" w:hint="eastAsia"/>
          <w:lang w:val="en-US" w:eastAsia="zh-CN"/>
        </w:rPr>
        <w:t>bal solution framework operati</w:t>
      </w:r>
      <w:r w:rsidR="00827C3B">
        <w:rPr>
          <w:rFonts w:eastAsia="宋体"/>
          <w:lang w:val="en-US" w:eastAsia="zh-CN"/>
        </w:rPr>
        <w:t>ng</w:t>
      </w:r>
      <w:r w:rsidR="00827C3B">
        <w:rPr>
          <w:rFonts w:eastAsia="宋体" w:hint="eastAsia"/>
          <w:lang w:val="en-US" w:eastAsia="zh-CN"/>
        </w:rPr>
        <w:t xml:space="preserve"> </w:t>
      </w:r>
      <w:r w:rsidR="00827C3B">
        <w:rPr>
          <w:rFonts w:eastAsia="宋体"/>
          <w:lang w:val="en-US" w:eastAsia="zh-CN"/>
        </w:rPr>
        <w:t>i</w:t>
      </w:r>
      <w:r w:rsidR="00827C3B">
        <w:rPr>
          <w:rFonts w:eastAsia="宋体" w:hint="eastAsia"/>
          <w:lang w:val="en-US" w:eastAsia="zh-CN"/>
        </w:rPr>
        <w:t xml:space="preserve">n </w:t>
      </w:r>
      <w:r>
        <w:rPr>
          <w:rFonts w:eastAsia="宋体" w:hint="eastAsia"/>
          <w:lang w:val="en-US" w:eastAsia="zh-CN"/>
        </w:rPr>
        <w:t xml:space="preserve">unlicensed bands, e.g., 5GHz and 6GHz. In the </w:t>
      </w:r>
      <w:r>
        <w:rPr>
          <w:rFonts w:eastAsia="宋体" w:hint="eastAsia"/>
          <w:lang w:val="en-US" w:eastAsia="zh-CN"/>
        </w:rPr>
        <w:t>WID of NR-U, it was described about the specifying support for initial access, random access, scheduling request (SR) and RLM/RRM. During NR-U SI stage, some agreement</w:t>
      </w:r>
      <w:r w:rsidR="00827C3B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 w:rsidR="00827C3B">
        <w:rPr>
          <w:rFonts w:eastAsia="宋体"/>
          <w:lang w:val="en-US" w:eastAsia="zh-CN"/>
        </w:rPr>
        <w:t>were</w:t>
      </w:r>
      <w:r>
        <w:rPr>
          <w:rFonts w:eastAsia="宋体" w:hint="eastAsia"/>
          <w:lang w:val="en-US" w:eastAsia="zh-CN"/>
        </w:rPr>
        <w:t xml:space="preserve"> reached and can be regarded as a starting point for NR-U WID. </w:t>
      </w:r>
    </w:p>
    <w:p w:rsidR="00B77307" w:rsidRDefault="007737A2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 following a</w:t>
      </w:r>
      <w:r>
        <w:rPr>
          <w:rFonts w:eastAsia="宋体" w:hint="eastAsia"/>
          <w:lang w:val="en-US" w:eastAsia="zh-CN"/>
        </w:rPr>
        <w:t>greement</w:t>
      </w:r>
      <w:r w:rsidR="00827C3B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about discovery reference signal DRS have been reached:</w:t>
      </w:r>
    </w:p>
    <w:p w:rsidR="00B77307" w:rsidRDefault="007737A2">
      <w:pPr>
        <w:ind w:left="720" w:hanging="720"/>
        <w:rPr>
          <w:b/>
          <w:bCs/>
          <w:u w:val="single"/>
          <w:lang w:val="en-US" w:eastAsia="zh-CN"/>
        </w:rPr>
      </w:pPr>
      <w:r>
        <w:rPr>
          <w:rFonts w:eastAsia="宋体" w:hint="eastAsia"/>
          <w:b/>
          <w:bCs/>
          <w:u w:val="single"/>
          <w:lang w:val="en-US" w:eastAsia="zh-CN"/>
        </w:rPr>
        <w:t xml:space="preserve">RAN1 #94 meeting, </w:t>
      </w:r>
      <w:r>
        <w:rPr>
          <w:rFonts w:hint="eastAsia"/>
          <w:b/>
          <w:bCs/>
          <w:u w:val="single"/>
          <w:lang w:val="en-US" w:eastAsia="zh-CN"/>
        </w:rPr>
        <w:t>a</w:t>
      </w:r>
      <w:r>
        <w:rPr>
          <w:b/>
          <w:bCs/>
          <w:u w:val="single"/>
          <w:lang w:val="en-US" w:eastAsia="zh-CN"/>
        </w:rPr>
        <w:t>greement:</w:t>
      </w:r>
    </w:p>
    <w:p w:rsidR="00B77307" w:rsidRPr="00827C3B" w:rsidRDefault="007737A2">
      <w:pPr>
        <w:pStyle w:val="ListParagraph"/>
        <w:numPr>
          <w:ilvl w:val="0"/>
          <w:numId w:val="9"/>
        </w:numPr>
        <w:spacing w:before="60" w:after="60" w:line="260" w:lineRule="auto"/>
        <w:ind w:hanging="363"/>
        <w:rPr>
          <w:lang w:val="en-US" w:eastAsia="zh-CN"/>
        </w:rPr>
      </w:pPr>
      <w:r w:rsidRPr="00827C3B">
        <w:rPr>
          <w:lang w:val="en-US" w:eastAsia="zh-CN"/>
        </w:rPr>
        <w:t xml:space="preserve">It is recommended to define a mechanism to transmit SSBs dropped due to LBT failure </w:t>
      </w:r>
    </w:p>
    <w:p w:rsidR="00B77307" w:rsidRPr="00827C3B" w:rsidRDefault="007737A2">
      <w:pPr>
        <w:pStyle w:val="ListParagraph"/>
        <w:numPr>
          <w:ilvl w:val="0"/>
          <w:numId w:val="9"/>
        </w:numPr>
        <w:spacing w:before="60" w:after="60" w:line="260" w:lineRule="auto"/>
        <w:ind w:hanging="363"/>
        <w:rPr>
          <w:lang w:val="en-US" w:eastAsia="zh-CN"/>
        </w:rPr>
      </w:pPr>
      <w:r w:rsidRPr="00827C3B">
        <w:rPr>
          <w:lang w:val="en-US" w:eastAsia="zh-CN"/>
        </w:rPr>
        <w:t>Following are examples of candidate mechanisms for further consideration with</w:t>
      </w:r>
      <w:r w:rsidRPr="00827C3B">
        <w:rPr>
          <w:lang w:val="en-US" w:eastAsia="zh-CN"/>
        </w:rPr>
        <w:t xml:space="preserve"> enhancements or modifications not precluded:</w:t>
      </w:r>
    </w:p>
    <w:p w:rsidR="00B77307" w:rsidRPr="00827C3B" w:rsidRDefault="007737A2">
      <w:pPr>
        <w:numPr>
          <w:ilvl w:val="1"/>
          <w:numId w:val="10"/>
        </w:numPr>
        <w:spacing w:before="60" w:after="60" w:line="260" w:lineRule="auto"/>
        <w:ind w:hanging="363"/>
        <w:rPr>
          <w:lang w:val="en-US" w:eastAsia="zh-CN"/>
        </w:rPr>
      </w:pPr>
      <w:r w:rsidRPr="00827C3B">
        <w:rPr>
          <w:lang w:val="en-US" w:eastAsia="zh-CN"/>
        </w:rPr>
        <w:t xml:space="preserve">Alt-1: Shift SSB(s) in time to the next transmission instance </w:t>
      </w:r>
    </w:p>
    <w:p w:rsidR="00B77307" w:rsidRPr="00827C3B" w:rsidRDefault="007737A2">
      <w:pPr>
        <w:numPr>
          <w:ilvl w:val="1"/>
          <w:numId w:val="10"/>
        </w:numPr>
        <w:spacing w:before="60" w:after="60" w:line="260" w:lineRule="auto"/>
        <w:ind w:hanging="363"/>
        <w:rPr>
          <w:lang w:val="en-US" w:eastAsia="zh-CN"/>
        </w:rPr>
      </w:pPr>
      <w:r w:rsidRPr="00827C3B">
        <w:rPr>
          <w:lang w:val="en-US" w:eastAsia="zh-CN"/>
        </w:rPr>
        <w:t>Alt-2: Cyclically wrap the SSBs dropped due to LBT failure around to the end of the burst set transmission</w:t>
      </w:r>
    </w:p>
    <w:p w:rsidR="00B77307" w:rsidRPr="00827C3B" w:rsidRDefault="007737A2">
      <w:pPr>
        <w:numPr>
          <w:ilvl w:val="1"/>
          <w:numId w:val="10"/>
        </w:numPr>
        <w:spacing w:before="60" w:after="60" w:line="260" w:lineRule="auto"/>
        <w:ind w:hanging="363"/>
        <w:rPr>
          <w:lang w:val="en-US" w:eastAsia="zh-CN"/>
        </w:rPr>
      </w:pPr>
      <w:r w:rsidRPr="00827C3B">
        <w:rPr>
          <w:lang w:val="en-US" w:eastAsia="zh-CN"/>
        </w:rPr>
        <w:t xml:space="preserve">Alt-3: Network to flexibly position SSB </w:t>
      </w:r>
      <w:r w:rsidRPr="00827C3B">
        <w:rPr>
          <w:lang w:val="en-US" w:eastAsia="zh-CN"/>
        </w:rPr>
        <w:t>index and indicate the timing information</w:t>
      </w:r>
    </w:p>
    <w:p w:rsidR="00B77307" w:rsidRPr="00827C3B" w:rsidRDefault="007737A2">
      <w:pPr>
        <w:numPr>
          <w:ilvl w:val="1"/>
          <w:numId w:val="10"/>
        </w:numPr>
        <w:spacing w:before="60" w:after="60" w:line="260" w:lineRule="auto"/>
        <w:ind w:hanging="363"/>
        <w:rPr>
          <w:lang w:val="en-US" w:eastAsia="zh-CN"/>
        </w:rPr>
      </w:pPr>
      <w:r w:rsidRPr="00827C3B">
        <w:rPr>
          <w:lang w:val="en-US" w:eastAsia="zh-CN"/>
        </w:rPr>
        <w:t>Other alternatives are not precluded</w:t>
      </w:r>
    </w:p>
    <w:p w:rsidR="00B77307" w:rsidRPr="00827C3B" w:rsidRDefault="007737A2">
      <w:pPr>
        <w:numPr>
          <w:ilvl w:val="0"/>
          <w:numId w:val="10"/>
        </w:numPr>
        <w:spacing w:before="60" w:after="60" w:line="260" w:lineRule="auto"/>
        <w:ind w:hanging="363"/>
        <w:rPr>
          <w:lang w:val="en-US" w:eastAsia="zh-CN"/>
        </w:rPr>
      </w:pPr>
      <w:r w:rsidRPr="00827C3B">
        <w:rPr>
          <w:lang w:val="en-US" w:eastAsia="zh-CN"/>
        </w:rPr>
        <w:t>It is recommended to define a mechanism for UE(s) to determine the timing and QCL assumptions from the detected SSB</w:t>
      </w:r>
    </w:p>
    <w:p w:rsidR="00B77307" w:rsidRPr="00827C3B" w:rsidRDefault="007737A2">
      <w:pPr>
        <w:spacing w:before="180" w:line="260" w:lineRule="auto"/>
        <w:ind w:left="720" w:hanging="720"/>
        <w:rPr>
          <w:rFonts w:eastAsia="宋体"/>
          <w:b/>
          <w:bCs/>
          <w:u w:val="single"/>
          <w:lang w:val="en-US" w:eastAsia="zh-CN"/>
        </w:rPr>
      </w:pPr>
      <w:r w:rsidRPr="00827C3B">
        <w:rPr>
          <w:rFonts w:eastAsia="宋体" w:hint="eastAsia"/>
          <w:b/>
          <w:bCs/>
          <w:u w:val="single"/>
          <w:lang w:val="en-US" w:eastAsia="zh-CN"/>
        </w:rPr>
        <w:t>RAN1 #94bis meeting, agreement:</w:t>
      </w:r>
    </w:p>
    <w:p w:rsidR="00B77307" w:rsidRPr="00827C3B" w:rsidRDefault="007737A2">
      <w:pPr>
        <w:spacing w:before="60" w:after="60" w:line="260" w:lineRule="auto"/>
        <w:ind w:left="720" w:hanging="720"/>
        <w:rPr>
          <w:lang w:val="en-US" w:eastAsia="zh-CN"/>
        </w:rPr>
      </w:pPr>
      <w:r w:rsidRPr="00827C3B">
        <w:rPr>
          <w:lang w:val="en-US" w:eastAsia="zh-CN"/>
        </w:rPr>
        <w:t>For SSB transmissions as part</w:t>
      </w:r>
      <w:r w:rsidRPr="00827C3B">
        <w:rPr>
          <w:lang w:val="en-US" w:eastAsia="zh-CN"/>
        </w:rPr>
        <w:t xml:space="preserve"> of DRS:</w:t>
      </w:r>
    </w:p>
    <w:p w:rsidR="00B77307" w:rsidRPr="00827C3B" w:rsidRDefault="007737A2">
      <w:pPr>
        <w:pStyle w:val="ListParagraph"/>
        <w:numPr>
          <w:ilvl w:val="0"/>
          <w:numId w:val="9"/>
        </w:numPr>
        <w:spacing w:before="60" w:after="60" w:line="260" w:lineRule="auto"/>
        <w:rPr>
          <w:lang w:val="en-US" w:eastAsia="zh-CN"/>
        </w:rPr>
      </w:pPr>
      <w:r w:rsidRPr="00827C3B">
        <w:rPr>
          <w:lang w:val="en-US" w:eastAsia="zh-CN"/>
        </w:rPr>
        <w:t xml:space="preserve">It is considered beneficial to expand the maximum number of candidate SSB positions within DRS transmission window to [Y], for e.g., Y = [64] </w:t>
      </w:r>
    </w:p>
    <w:p w:rsidR="00B77307" w:rsidRPr="00827C3B" w:rsidRDefault="007737A2">
      <w:pPr>
        <w:pStyle w:val="ListParagraph"/>
        <w:numPr>
          <w:ilvl w:val="1"/>
          <w:numId w:val="9"/>
        </w:numPr>
        <w:spacing w:before="60" w:after="60" w:line="260" w:lineRule="auto"/>
        <w:rPr>
          <w:lang w:val="en-US" w:eastAsia="zh-CN"/>
        </w:rPr>
      </w:pPr>
      <w:r w:rsidRPr="00827C3B">
        <w:rPr>
          <w:lang w:val="en-US" w:eastAsia="zh-CN"/>
        </w:rPr>
        <w:t xml:space="preserve">FFS: How to derive frame timing from detected SS/PBCH block </w:t>
      </w:r>
    </w:p>
    <w:p w:rsidR="00B77307" w:rsidRPr="00827C3B" w:rsidRDefault="007737A2">
      <w:pPr>
        <w:pStyle w:val="ListParagraph"/>
        <w:numPr>
          <w:ilvl w:val="0"/>
          <w:numId w:val="9"/>
        </w:numPr>
        <w:spacing w:before="60" w:after="60" w:line="260" w:lineRule="auto"/>
        <w:rPr>
          <w:lang w:val="en-US" w:eastAsia="zh-CN"/>
        </w:rPr>
      </w:pPr>
      <w:r w:rsidRPr="00827C3B">
        <w:rPr>
          <w:lang w:val="en-US" w:eastAsia="zh-CN"/>
        </w:rPr>
        <w:t>Transmitted SSBs do not overlap</w:t>
      </w:r>
    </w:p>
    <w:p w:rsidR="00B77307" w:rsidRPr="00827C3B" w:rsidRDefault="007737A2">
      <w:pPr>
        <w:pStyle w:val="ListParagraph"/>
        <w:numPr>
          <w:ilvl w:val="1"/>
          <w:numId w:val="9"/>
        </w:numPr>
        <w:spacing w:before="60" w:after="60" w:line="260" w:lineRule="auto"/>
        <w:rPr>
          <w:lang w:val="en-US" w:eastAsia="zh-CN"/>
        </w:rPr>
      </w:pPr>
      <w:r w:rsidRPr="00827C3B">
        <w:rPr>
          <w:lang w:val="en-US" w:eastAsia="zh-CN"/>
        </w:rPr>
        <w:t xml:space="preserve">FFS: Shift </w:t>
      </w:r>
      <w:r w:rsidRPr="00827C3B">
        <w:rPr>
          <w:lang w:val="en-US" w:eastAsia="zh-CN"/>
        </w:rPr>
        <w:t xml:space="preserve">granularity between candidate SSBs positions/candidate groups of SSBs </w:t>
      </w:r>
    </w:p>
    <w:p w:rsidR="00B77307" w:rsidRPr="00827C3B" w:rsidRDefault="007737A2">
      <w:pPr>
        <w:pStyle w:val="ListParagraph"/>
        <w:numPr>
          <w:ilvl w:val="1"/>
          <w:numId w:val="9"/>
        </w:numPr>
        <w:spacing w:before="60" w:after="60" w:line="260" w:lineRule="auto"/>
        <w:rPr>
          <w:lang w:val="en-US" w:eastAsia="zh-CN"/>
        </w:rPr>
      </w:pPr>
      <w:r w:rsidRPr="00827C3B">
        <w:rPr>
          <w:lang w:val="en-US" w:eastAsia="zh-CN"/>
        </w:rPr>
        <w:t>Maximum number of transmitted SSBs is [X] within DRS transmission window. X &lt;= 8</w:t>
      </w:r>
    </w:p>
    <w:p w:rsidR="00B77307" w:rsidRPr="00827C3B" w:rsidRDefault="007737A2">
      <w:pPr>
        <w:pStyle w:val="ListParagraph"/>
        <w:numPr>
          <w:ilvl w:val="1"/>
          <w:numId w:val="9"/>
        </w:numPr>
        <w:spacing w:before="60" w:after="60" w:line="260" w:lineRule="auto"/>
        <w:rPr>
          <w:lang w:val="en-US" w:eastAsia="zh-CN"/>
        </w:rPr>
      </w:pPr>
      <w:r w:rsidRPr="00827C3B">
        <w:rPr>
          <w:lang w:val="en-US" w:eastAsia="zh-CN"/>
        </w:rPr>
        <w:t>FFS: Duration of DRS transmission window</w:t>
      </w:r>
    </w:p>
    <w:p w:rsidR="00B77307" w:rsidRPr="00827C3B" w:rsidRDefault="007737A2">
      <w:pPr>
        <w:pStyle w:val="ListParagraph"/>
        <w:numPr>
          <w:ilvl w:val="1"/>
          <w:numId w:val="9"/>
        </w:numPr>
        <w:spacing w:before="60" w:after="60" w:line="260" w:lineRule="auto"/>
        <w:rPr>
          <w:lang w:val="en-US" w:eastAsia="zh-CN"/>
        </w:rPr>
      </w:pPr>
      <w:r w:rsidRPr="00827C3B">
        <w:rPr>
          <w:lang w:val="en-US" w:eastAsia="zh-CN"/>
        </w:rPr>
        <w:t>FFS: Duration of the transmitted DRS within the window, includi</w:t>
      </w:r>
      <w:r w:rsidRPr="00827C3B">
        <w:rPr>
          <w:lang w:val="en-US" w:eastAsia="zh-CN"/>
        </w:rPr>
        <w:t>ng SSBs and other multiplexed signals/channels</w:t>
      </w:r>
    </w:p>
    <w:p w:rsidR="00B77307" w:rsidRPr="00827C3B" w:rsidRDefault="007737A2">
      <w:pPr>
        <w:pStyle w:val="ListParagraph"/>
        <w:numPr>
          <w:ilvl w:val="0"/>
          <w:numId w:val="9"/>
        </w:numPr>
        <w:spacing w:before="60" w:after="60" w:line="260" w:lineRule="auto"/>
        <w:rPr>
          <w:lang w:val="en-US" w:eastAsia="zh-CN"/>
        </w:rPr>
      </w:pPr>
      <w:r w:rsidRPr="00827C3B">
        <w:rPr>
          <w:lang w:val="en-US" w:eastAsia="zh-CN"/>
        </w:rPr>
        <w:t>FFS: relationship between transmitted SSB index and QCL assumption at UE</w:t>
      </w:r>
    </w:p>
    <w:p w:rsidR="00B77307" w:rsidRPr="00827C3B" w:rsidRDefault="007737A2">
      <w:pPr>
        <w:pStyle w:val="ListParagraph"/>
        <w:numPr>
          <w:ilvl w:val="0"/>
          <w:numId w:val="9"/>
        </w:numPr>
        <w:spacing w:before="60" w:after="60" w:line="260" w:lineRule="auto"/>
        <w:rPr>
          <w:lang w:val="en-US" w:eastAsia="zh-CN"/>
        </w:rPr>
      </w:pPr>
      <w:r w:rsidRPr="00827C3B">
        <w:rPr>
          <w:lang w:val="en-US" w:eastAsia="zh-CN"/>
        </w:rPr>
        <w:t>FFS</w:t>
      </w:r>
      <w:r w:rsidRPr="00827C3B">
        <w:rPr>
          <w:lang w:val="en-US" w:eastAsia="zh-CN"/>
        </w:rPr>
        <w:t>: If and how to support beam repetition for soft combining of SSBs within the same DRS transmission</w:t>
      </w:r>
    </w:p>
    <w:p w:rsidR="00B77307" w:rsidRPr="00827C3B" w:rsidRDefault="007737A2">
      <w:pPr>
        <w:spacing w:before="300" w:line="260" w:lineRule="auto"/>
        <w:ind w:left="720" w:hanging="720"/>
        <w:rPr>
          <w:lang w:val="en-US" w:eastAsia="zh-CN"/>
        </w:rPr>
      </w:pPr>
      <w:r w:rsidRPr="00827C3B">
        <w:rPr>
          <w:lang w:val="en-US" w:eastAsia="zh-CN"/>
        </w:rPr>
        <w:t>Support of Pattern 1 is recommend</w:t>
      </w:r>
      <w:r w:rsidRPr="00827C3B">
        <w:rPr>
          <w:lang w:val="en-US" w:eastAsia="zh-CN"/>
        </w:rPr>
        <w:t>ed for multiplexing of SS/PBCH block(s) and CORESET(s</w:t>
      </w:r>
      <w:proofErr w:type="gramStart"/>
      <w:r w:rsidRPr="00827C3B">
        <w:rPr>
          <w:lang w:val="en-US" w:eastAsia="zh-CN"/>
        </w:rPr>
        <w:t>)#</w:t>
      </w:r>
      <w:proofErr w:type="gramEnd"/>
      <w:r w:rsidRPr="00827C3B">
        <w:rPr>
          <w:lang w:val="en-US" w:eastAsia="zh-CN"/>
        </w:rPr>
        <w:t>0 in NR-U.</w:t>
      </w:r>
    </w:p>
    <w:p w:rsidR="00B77307" w:rsidRPr="00827C3B" w:rsidRDefault="007737A2">
      <w:pPr>
        <w:pStyle w:val="ListParagraph"/>
        <w:numPr>
          <w:ilvl w:val="0"/>
          <w:numId w:val="9"/>
        </w:numPr>
        <w:spacing w:before="60" w:after="60" w:line="260" w:lineRule="auto"/>
        <w:rPr>
          <w:lang w:val="en-US" w:eastAsia="zh-CN"/>
        </w:rPr>
      </w:pPr>
      <w:r w:rsidRPr="00827C3B">
        <w:rPr>
          <w:lang w:val="en-US" w:eastAsia="zh-CN"/>
        </w:rPr>
        <w:lastRenderedPageBreak/>
        <w:t>As one element to facilitate a NR-U DRS design without gaps in the time domain, the CORESET#0 configuration(s) and/or Type0-PDCCH common search space configuration(s) may need enhancements c</w:t>
      </w:r>
      <w:r w:rsidRPr="00827C3B">
        <w:rPr>
          <w:lang w:val="en-US" w:eastAsia="zh-CN"/>
        </w:rPr>
        <w:t>ompared to NR Rel-15, such as additional time domain configurations of the common search space.</w:t>
      </w:r>
    </w:p>
    <w:p w:rsidR="00B77307" w:rsidRPr="00827C3B" w:rsidRDefault="007737A2">
      <w:pPr>
        <w:pStyle w:val="ListParagraph"/>
        <w:numPr>
          <w:ilvl w:val="0"/>
          <w:numId w:val="9"/>
        </w:numPr>
        <w:spacing w:before="60" w:after="60" w:line="260" w:lineRule="auto"/>
        <w:rPr>
          <w:lang w:val="en-US" w:eastAsia="zh-CN"/>
        </w:rPr>
      </w:pPr>
      <w:r w:rsidRPr="00827C3B">
        <w:rPr>
          <w:lang w:val="en-US" w:eastAsia="zh-CN"/>
        </w:rPr>
        <w:t xml:space="preserve">Note: Pattern 1 is understood as CORESET#0 and SS/PBCH block(s) occur in different time instances, and CORESET#0 bandwidth overlaps with the transmission bandwidth of the SS/PBCH block. </w:t>
      </w:r>
    </w:p>
    <w:p w:rsidR="00B77307" w:rsidRPr="00827C3B" w:rsidRDefault="007737A2">
      <w:pPr>
        <w:widowControl w:val="0"/>
        <w:autoSpaceDE w:val="0"/>
        <w:autoSpaceDN w:val="0"/>
        <w:adjustRightInd w:val="0"/>
        <w:spacing w:before="180" w:line="260" w:lineRule="auto"/>
        <w:jc w:val="both"/>
        <w:rPr>
          <w:rFonts w:eastAsia="宋体"/>
          <w:lang w:val="en-US" w:eastAsia="zh-CN"/>
        </w:rPr>
      </w:pPr>
      <w:r w:rsidRPr="00827C3B">
        <w:rPr>
          <w:rFonts w:eastAsia="宋体" w:hint="eastAsia"/>
          <w:lang w:val="en-US" w:eastAsia="zh-CN"/>
        </w:rPr>
        <w:t xml:space="preserve">The </w:t>
      </w:r>
      <w:r w:rsidRPr="00827C3B">
        <w:rPr>
          <w:rFonts w:eastAsia="宋体" w:hint="eastAsia"/>
          <w:lang w:val="en-US" w:eastAsia="zh-CN"/>
        </w:rPr>
        <w:t xml:space="preserve">following </w:t>
      </w:r>
      <w:r w:rsidRPr="00827C3B">
        <w:rPr>
          <w:rFonts w:eastAsia="宋体" w:hint="eastAsia"/>
          <w:lang w:val="en-US" w:eastAsia="zh-CN"/>
        </w:rPr>
        <w:t>agreement</w:t>
      </w:r>
      <w:r w:rsidR="00827C3B">
        <w:rPr>
          <w:rFonts w:eastAsia="宋体"/>
          <w:lang w:val="en-US" w:eastAsia="zh-CN"/>
        </w:rPr>
        <w:t>s</w:t>
      </w:r>
      <w:r w:rsidRPr="00827C3B">
        <w:rPr>
          <w:rFonts w:eastAsia="宋体" w:hint="eastAsia"/>
          <w:lang w:val="en-US" w:eastAsia="zh-CN"/>
        </w:rPr>
        <w:t xml:space="preserve"> about random access have been reached:</w:t>
      </w:r>
    </w:p>
    <w:p w:rsidR="00B77307" w:rsidRDefault="007737A2">
      <w:pPr>
        <w:ind w:left="720" w:hanging="720"/>
        <w:rPr>
          <w:lang w:eastAsia="zh-CN"/>
        </w:rPr>
      </w:pPr>
      <w:r>
        <w:rPr>
          <w:rFonts w:eastAsia="宋体" w:hint="eastAsia"/>
          <w:b/>
          <w:bCs/>
          <w:sz w:val="21"/>
          <w:szCs w:val="22"/>
          <w:u w:val="single"/>
          <w:lang w:val="en-US" w:eastAsia="zh-CN"/>
        </w:rPr>
        <w:t xml:space="preserve">RAN1 </w:t>
      </w:r>
      <w:r>
        <w:rPr>
          <w:rFonts w:eastAsia="宋体" w:hint="eastAsia"/>
          <w:b/>
          <w:bCs/>
          <w:sz w:val="21"/>
          <w:szCs w:val="22"/>
          <w:u w:val="single"/>
          <w:lang w:val="en-US" w:eastAsia="zh-CN"/>
        </w:rPr>
        <w:t>#94bis meeting, agreement:</w:t>
      </w:r>
    </w:p>
    <w:p w:rsidR="00B77307" w:rsidRDefault="007737A2">
      <w:p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Following options have been identified for potential RACH resource enhancements in NR-U beyond the flexibility already available in Rel-15:</w:t>
      </w:r>
    </w:p>
    <w:p w:rsidR="00B77307" w:rsidRDefault="007737A2">
      <w:pPr>
        <w:pStyle w:val="ListParagraph"/>
        <w:numPr>
          <w:ilvl w:val="0"/>
          <w:numId w:val="11"/>
        </w:numPr>
        <w:spacing w:before="60" w:after="60" w:line="260" w:lineRule="auto"/>
        <w:rPr>
          <w:bCs/>
          <w:lang w:val="en-US" w:eastAsia="zh-CN"/>
        </w:rPr>
      </w:pPr>
      <w:r>
        <w:rPr>
          <w:bCs/>
          <w:lang w:val="en-US" w:eastAsia="zh-CN"/>
        </w:rPr>
        <w:t>Frequency-domain enhancement</w:t>
      </w:r>
    </w:p>
    <w:p w:rsidR="00B77307" w:rsidRDefault="007737A2">
      <w:pPr>
        <w:pStyle w:val="ListParagraph"/>
        <w:numPr>
          <w:ilvl w:val="1"/>
          <w:numId w:val="11"/>
        </w:numPr>
        <w:spacing w:before="60" w:after="60" w:line="260" w:lineRule="auto"/>
        <w:rPr>
          <w:bCs/>
          <w:lang w:val="en-US" w:eastAsia="zh-CN"/>
        </w:rPr>
      </w:pPr>
      <w:r>
        <w:rPr>
          <w:bCs/>
          <w:lang w:val="en-US" w:eastAsia="zh-CN"/>
        </w:rPr>
        <w:t>Multiple PRACH resources across multiple LBT sub-bands/carri</w:t>
      </w:r>
      <w:r>
        <w:rPr>
          <w:bCs/>
          <w:lang w:val="en-US" w:eastAsia="zh-CN"/>
        </w:rPr>
        <w:t>ers for both contention-free and contention-based RA</w:t>
      </w:r>
    </w:p>
    <w:p w:rsidR="00B77307" w:rsidRDefault="007737A2">
      <w:pPr>
        <w:pStyle w:val="ListParagraph"/>
        <w:numPr>
          <w:ilvl w:val="0"/>
          <w:numId w:val="11"/>
        </w:numPr>
        <w:spacing w:before="60" w:after="60" w:line="260" w:lineRule="auto"/>
        <w:rPr>
          <w:bCs/>
          <w:lang w:val="en-US" w:eastAsia="zh-CN"/>
        </w:rPr>
      </w:pPr>
      <w:r>
        <w:rPr>
          <w:bCs/>
          <w:lang w:val="en-US" w:eastAsia="zh-CN"/>
        </w:rPr>
        <w:t>Time-domain enhancements</w:t>
      </w:r>
    </w:p>
    <w:p w:rsidR="00B77307" w:rsidRDefault="007737A2">
      <w:pPr>
        <w:pStyle w:val="ListParagraph"/>
        <w:numPr>
          <w:ilvl w:val="1"/>
          <w:numId w:val="11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 xml:space="preserve">For connected mode UE, scheduling of PRACH resources via DCI. </w:t>
      </w:r>
    </w:p>
    <w:p w:rsidR="00B77307" w:rsidRDefault="007737A2">
      <w:pPr>
        <w:pStyle w:val="ListParagraph"/>
        <w:numPr>
          <w:ilvl w:val="2"/>
          <w:numId w:val="11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Triggered PRACH within TXOP can use a new resource</w:t>
      </w:r>
    </w:p>
    <w:p w:rsidR="00B77307" w:rsidRDefault="007737A2">
      <w:pPr>
        <w:pStyle w:val="ListParagraph"/>
        <w:numPr>
          <w:ilvl w:val="1"/>
          <w:numId w:val="11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For idle mode UE, scheduling of PRACH resources via paging</w:t>
      </w:r>
    </w:p>
    <w:p w:rsidR="00B77307" w:rsidRDefault="007737A2">
      <w:pPr>
        <w:pStyle w:val="ListParagraph"/>
        <w:numPr>
          <w:ilvl w:val="2"/>
          <w:numId w:val="11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 xml:space="preserve"> potential inefficiency in network resource due to paging across multiple cells</w:t>
      </w:r>
    </w:p>
    <w:p w:rsidR="00B77307" w:rsidRDefault="007737A2">
      <w:pPr>
        <w:pStyle w:val="ListParagraph"/>
        <w:numPr>
          <w:ilvl w:val="1"/>
          <w:numId w:val="11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Additional, new RACH resources are used immediately following detection of DRS transmission</w:t>
      </w:r>
    </w:p>
    <w:p w:rsidR="00B77307" w:rsidRDefault="007737A2">
      <w:pPr>
        <w:pStyle w:val="ListParagraph"/>
        <w:numPr>
          <w:ilvl w:val="1"/>
          <w:numId w:val="11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Multiple PRACH transmissions before Msg2 reception in RAR window for initial access</w:t>
      </w:r>
    </w:p>
    <w:p w:rsidR="00B77307" w:rsidRDefault="007737A2">
      <w:pPr>
        <w:pStyle w:val="ListParagraph"/>
        <w:numPr>
          <w:ilvl w:val="2"/>
          <w:numId w:val="11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Number of allowed transmissions is pre-defined or indicated, e.g., in RMSI</w:t>
      </w:r>
    </w:p>
    <w:p w:rsidR="00B77307" w:rsidRDefault="007737A2">
      <w:pPr>
        <w:pStyle w:val="ListParagraph"/>
        <w:numPr>
          <w:ilvl w:val="2"/>
          <w:numId w:val="11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FFS: How to handle potential multiple RARs to same UE</w:t>
      </w:r>
    </w:p>
    <w:p w:rsidR="00B77307" w:rsidRDefault="007737A2">
      <w:pPr>
        <w:pStyle w:val="ListParagraph"/>
        <w:numPr>
          <w:ilvl w:val="1"/>
          <w:numId w:val="11"/>
        </w:numPr>
        <w:spacing w:before="60" w:after="60" w:line="260" w:lineRule="auto"/>
        <w:rPr>
          <w:lang w:val="en-US" w:eastAsia="zh-CN"/>
        </w:rPr>
      </w:pPr>
      <w:r>
        <w:rPr>
          <w:lang w:val="en-US" w:eastAsia="zh-CN"/>
        </w:rPr>
        <w:t>Group wise SSB-to-RO mapping by frequency first-time second manner, where grouping is in time domain</w:t>
      </w:r>
    </w:p>
    <w:p w:rsidR="00B77307" w:rsidRPr="00827C3B" w:rsidRDefault="007737A2">
      <w:pPr>
        <w:widowControl w:val="0"/>
        <w:autoSpaceDE w:val="0"/>
        <w:autoSpaceDN w:val="0"/>
        <w:adjustRightInd w:val="0"/>
        <w:spacing w:before="180" w:line="260" w:lineRule="auto"/>
        <w:jc w:val="both"/>
        <w:rPr>
          <w:rFonts w:eastAsia="宋体"/>
          <w:lang w:val="en-US" w:eastAsia="zh-CN"/>
        </w:rPr>
      </w:pPr>
      <w:r w:rsidRPr="00827C3B">
        <w:rPr>
          <w:rFonts w:eastAsia="宋体" w:hint="eastAsia"/>
          <w:lang w:val="en-US" w:eastAsia="zh-CN"/>
        </w:rPr>
        <w:t>The</w:t>
      </w:r>
      <w:r w:rsidRPr="00827C3B">
        <w:rPr>
          <w:rFonts w:eastAsia="宋体" w:hint="eastAsia"/>
          <w:lang w:val="en-US" w:eastAsia="zh-CN"/>
        </w:rPr>
        <w:t xml:space="preserve"> following</w:t>
      </w:r>
      <w:r w:rsidRPr="00827C3B">
        <w:rPr>
          <w:rFonts w:eastAsia="宋体" w:hint="eastAsia"/>
          <w:lang w:val="en-US" w:eastAsia="zh-CN"/>
        </w:rPr>
        <w:t xml:space="preserve"> agreement</w:t>
      </w:r>
      <w:r w:rsidR="00827C3B" w:rsidRPr="00827C3B">
        <w:rPr>
          <w:rFonts w:eastAsia="宋体"/>
          <w:lang w:val="en-US" w:eastAsia="zh-CN"/>
        </w:rPr>
        <w:t>s</w:t>
      </w:r>
      <w:r w:rsidRPr="00827C3B">
        <w:rPr>
          <w:rFonts w:eastAsia="宋体" w:hint="eastAsia"/>
          <w:lang w:val="en-US" w:eastAsia="zh-CN"/>
        </w:rPr>
        <w:t xml:space="preserve"> ab</w:t>
      </w:r>
      <w:r w:rsidRPr="00827C3B">
        <w:rPr>
          <w:rFonts w:eastAsia="宋体" w:hint="eastAsia"/>
          <w:lang w:val="en-US" w:eastAsia="zh-CN"/>
        </w:rPr>
        <w:t>out RLM/RRM have been reached:</w:t>
      </w:r>
    </w:p>
    <w:p w:rsidR="00B77307" w:rsidRDefault="007737A2">
      <w:pPr>
        <w:widowControl w:val="0"/>
        <w:autoSpaceDE w:val="0"/>
        <w:autoSpaceDN w:val="0"/>
        <w:adjustRightInd w:val="0"/>
        <w:spacing w:before="180" w:line="260" w:lineRule="auto"/>
        <w:jc w:val="both"/>
        <w:rPr>
          <w:rFonts w:eastAsia="宋体"/>
          <w:sz w:val="21"/>
          <w:szCs w:val="22"/>
          <w:lang w:val="en-US" w:eastAsia="zh-CN"/>
        </w:rPr>
      </w:pPr>
      <w:r>
        <w:rPr>
          <w:rFonts w:eastAsia="宋体" w:hint="eastAsia"/>
          <w:b/>
          <w:bCs/>
          <w:sz w:val="21"/>
          <w:szCs w:val="22"/>
          <w:u w:val="single"/>
          <w:lang w:val="en-US" w:eastAsia="zh-CN"/>
        </w:rPr>
        <w:t>RAN1 #95 meeting, agreement:</w:t>
      </w:r>
    </w:p>
    <w:p w:rsidR="00B77307" w:rsidRDefault="007737A2">
      <w:pPr>
        <w:numPr>
          <w:ilvl w:val="0"/>
          <w:numId w:val="12"/>
        </w:numPr>
        <w:spacing w:before="60" w:after="60" w:line="260" w:lineRule="auto"/>
        <w:ind w:hanging="363"/>
        <w:rPr>
          <w:lang w:val="en-US"/>
        </w:rPr>
      </w:pPr>
      <w:r>
        <w:rPr>
          <w:lang w:val="en-US"/>
        </w:rPr>
        <w:t>For RLM, the following recommendations are considered beneficial for further design in the WI:</w:t>
      </w:r>
    </w:p>
    <w:p w:rsidR="00B77307" w:rsidRDefault="007737A2">
      <w:pPr>
        <w:numPr>
          <w:ilvl w:val="1"/>
          <w:numId w:val="12"/>
        </w:numPr>
        <w:spacing w:before="60" w:after="60" w:line="260" w:lineRule="auto"/>
        <w:ind w:hanging="363"/>
        <w:rPr>
          <w:lang w:val="en-US"/>
        </w:rPr>
      </w:pPr>
      <w:r>
        <w:rPr>
          <w:lang w:val="en-US"/>
        </w:rPr>
        <w:t>Identifying a set of RLM-RS, e.g., DRS, SS/PBCH blocks, CSI-RS</w:t>
      </w:r>
    </w:p>
    <w:p w:rsidR="00B77307" w:rsidRDefault="007737A2">
      <w:pPr>
        <w:numPr>
          <w:ilvl w:val="2"/>
          <w:numId w:val="12"/>
        </w:numPr>
        <w:spacing w:before="60" w:after="60" w:line="260" w:lineRule="auto"/>
        <w:ind w:hanging="363"/>
        <w:rPr>
          <w:lang w:val="en-US"/>
        </w:rPr>
      </w:pPr>
      <w:r>
        <w:rPr>
          <w:lang w:val="en-US"/>
        </w:rPr>
        <w:t>Transmission of the RS in a COT may be</w:t>
      </w:r>
      <w:r>
        <w:rPr>
          <w:lang w:val="en-US"/>
        </w:rPr>
        <w:t xml:space="preserve"> subject to LBT</w:t>
      </w:r>
    </w:p>
    <w:p w:rsidR="00B77307" w:rsidRDefault="007737A2">
      <w:pPr>
        <w:numPr>
          <w:ilvl w:val="1"/>
          <w:numId w:val="12"/>
        </w:numPr>
        <w:spacing w:before="60" w:after="60" w:line="260" w:lineRule="auto"/>
        <w:ind w:hanging="363"/>
        <w:rPr>
          <w:lang w:val="en-US"/>
        </w:rPr>
      </w:pPr>
      <w:r>
        <w:rPr>
          <w:lang w:val="en-US"/>
        </w:rPr>
        <w:t>Identifying which set(s) of RLM-RS are used for in-sync and out-of-sync evaluations</w:t>
      </w:r>
    </w:p>
    <w:p w:rsidR="00B77307" w:rsidRDefault="007737A2">
      <w:pPr>
        <w:numPr>
          <w:ilvl w:val="2"/>
          <w:numId w:val="12"/>
        </w:numPr>
        <w:spacing w:before="60" w:after="60" w:line="260" w:lineRule="auto"/>
        <w:ind w:hanging="363"/>
        <w:rPr>
          <w:lang w:val="en-US"/>
        </w:rPr>
      </w:pPr>
      <w:r>
        <w:rPr>
          <w:lang w:val="en-US"/>
        </w:rPr>
        <w:t>For example, determining which RLM-RS within or outside the DMTC for RLM can be utilized for in-sync and out-of-sync evaluations</w:t>
      </w:r>
    </w:p>
    <w:p w:rsidR="00B77307" w:rsidRDefault="007737A2">
      <w:pPr>
        <w:numPr>
          <w:ilvl w:val="1"/>
          <w:numId w:val="12"/>
        </w:numPr>
        <w:spacing w:before="60" w:after="60" w:line="260" w:lineRule="auto"/>
        <w:ind w:hanging="363"/>
        <w:rPr>
          <w:lang w:val="en-US"/>
        </w:rPr>
      </w:pPr>
      <w:r>
        <w:rPr>
          <w:lang w:val="en-US"/>
        </w:rPr>
        <w:t>Potential definition of a m</w:t>
      </w:r>
      <w:r>
        <w:rPr>
          <w:lang w:val="en-US"/>
        </w:rPr>
        <w:t xml:space="preserve">etric, e.g., Rel-15 out-of-sync indication or new metric, to accurately identify instances of unsuccessful detection of RLM-RS. Whether/how to report such a metric </w:t>
      </w:r>
      <w:proofErr w:type="spellStart"/>
      <w:r>
        <w:rPr>
          <w:lang w:val="en-US"/>
        </w:rPr>
        <w:t>to</w:t>
      </w:r>
      <w:proofErr w:type="spellEnd"/>
      <w:r>
        <w:rPr>
          <w:lang w:val="en-US"/>
        </w:rPr>
        <w:t xml:space="preserve"> higher layers is to be further studied. </w:t>
      </w:r>
    </w:p>
    <w:p w:rsidR="00B77307" w:rsidRDefault="007737A2">
      <w:pPr>
        <w:numPr>
          <w:ilvl w:val="0"/>
          <w:numId w:val="12"/>
        </w:numPr>
        <w:spacing w:before="60" w:after="60" w:line="260" w:lineRule="auto"/>
        <w:ind w:hanging="363"/>
        <w:rPr>
          <w:lang w:val="en-US"/>
        </w:rPr>
      </w:pPr>
      <w:r>
        <w:rPr>
          <w:lang w:val="en-US"/>
        </w:rPr>
        <w:t xml:space="preserve">It is considered beneficial for the time-domain </w:t>
      </w:r>
      <w:r>
        <w:rPr>
          <w:lang w:val="en-US"/>
        </w:rPr>
        <w:t>measurement windows for RRM measurements and RLM to be different</w:t>
      </w:r>
    </w:p>
    <w:p w:rsidR="00B77307" w:rsidRDefault="007737A2">
      <w:pPr>
        <w:widowControl w:val="0"/>
        <w:autoSpaceDE w:val="0"/>
        <w:autoSpaceDN w:val="0"/>
        <w:adjustRightInd w:val="0"/>
        <w:spacing w:line="26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>we share our view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enhancement of initial access procedures for NR-U, including Discovery Reference Signal (DRS), </w:t>
      </w:r>
      <w:r>
        <w:rPr>
          <w:rFonts w:eastAsia="宋体" w:hint="eastAsia"/>
          <w:lang w:val="en-US" w:eastAsia="zh-CN"/>
        </w:rPr>
        <w:t>Enhancement of 4-step random access procedure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Scheduling Request (SR) and RLM/RRM.</w:t>
      </w:r>
    </w:p>
    <w:p w:rsidR="00B77307" w:rsidRDefault="007737A2">
      <w:pPr>
        <w:pStyle w:val="Heading1"/>
        <w:jc w:val="both"/>
        <w:rPr>
          <w:rFonts w:ascii="Times New Roman" w:eastAsia="宋体" w:hAnsi="Times New Roman"/>
          <w:b/>
          <w:sz w:val="28"/>
          <w:szCs w:val="28"/>
          <w:lang w:val="en-US" w:eastAsia="zh-CN"/>
        </w:rPr>
      </w:pPr>
      <w:r>
        <w:rPr>
          <w:rFonts w:ascii="Times New Roman" w:eastAsia="宋体" w:hAnsi="Times New Roman" w:hint="eastAsia"/>
          <w:b/>
          <w:sz w:val="28"/>
          <w:szCs w:val="28"/>
          <w:lang w:val="en-US" w:eastAsia="zh-CN"/>
        </w:rPr>
        <w:lastRenderedPageBreak/>
        <w:t xml:space="preserve">Discovery reference </w:t>
      </w:r>
      <w:proofErr w:type="gramStart"/>
      <w:r>
        <w:rPr>
          <w:rFonts w:ascii="Times New Roman" w:eastAsia="宋体" w:hAnsi="Times New Roman" w:hint="eastAsia"/>
          <w:b/>
          <w:sz w:val="28"/>
          <w:szCs w:val="28"/>
          <w:lang w:val="en-US" w:eastAsia="zh-CN"/>
        </w:rPr>
        <w:t>signal(</w:t>
      </w:r>
      <w:proofErr w:type="gramEnd"/>
      <w:r>
        <w:rPr>
          <w:rFonts w:ascii="Times New Roman" w:eastAsia="宋体" w:hAnsi="Times New Roman"/>
          <w:b/>
          <w:sz w:val="28"/>
          <w:szCs w:val="28"/>
          <w:lang w:val="en-US" w:eastAsia="zh-CN"/>
        </w:rPr>
        <w:t>DRS</w:t>
      </w:r>
      <w:r>
        <w:rPr>
          <w:rFonts w:ascii="Times New Roman" w:eastAsia="宋体" w:hAnsi="Times New Roman" w:hint="eastAsia"/>
          <w:b/>
          <w:sz w:val="28"/>
          <w:szCs w:val="28"/>
          <w:lang w:val="en-US" w:eastAsia="zh-CN"/>
        </w:rPr>
        <w:t>)</w:t>
      </w:r>
    </w:p>
    <w:p w:rsidR="00B77307" w:rsidRDefault="007737A2">
      <w:pPr>
        <w:pStyle w:val="Heading2"/>
        <w:jc w:val="both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 w:eastAsia="zh-CN"/>
        </w:rPr>
        <w:t>DRS transmission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 xml:space="preserve"> mechanism</w:t>
      </w:r>
    </w:p>
    <w:p w:rsidR="00B77307" w:rsidRDefault="007737A2">
      <w:pPr>
        <w:spacing w:before="120" w:after="120"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Considering the uncertainty of the channel availability due to LBT, one or more NR-U SS/PBCH Block</w:t>
      </w:r>
      <w:r w:rsidR="00827C3B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(SSB) may not be able to be transmitted at the predefined posi</w:t>
      </w:r>
      <w:r>
        <w:rPr>
          <w:rFonts w:hint="eastAsia"/>
          <w:lang w:val="en-US" w:eastAsia="zh-CN"/>
        </w:rPr>
        <w:t>tion. According to the RAN1 #94 meeting agreement, three candidate mechanisms were identified for NR-U SS/PBCH Block transmission.</w:t>
      </w:r>
    </w:p>
    <w:p w:rsidR="00B77307" w:rsidRDefault="007737A2">
      <w:pPr>
        <w:spacing w:before="180" w:line="260" w:lineRule="auto"/>
        <w:jc w:val="both"/>
        <w:rPr>
          <w:i/>
          <w:iCs/>
          <w:u w:val="single"/>
          <w:lang w:val="en-US" w:eastAsia="zh-CN"/>
        </w:rPr>
      </w:pPr>
      <w:r>
        <w:rPr>
          <w:rFonts w:hint="eastAsia"/>
          <w:i/>
          <w:iCs/>
          <w:u w:val="single"/>
          <w:lang w:val="en-US" w:eastAsia="zh-CN"/>
        </w:rPr>
        <w:t xml:space="preserve">Alt-1: Shift SSB(s) in time to the next transmission instance. </w:t>
      </w:r>
    </w:p>
    <w:p w:rsidR="00B77307" w:rsidRDefault="00827C3B">
      <w:pPr>
        <w:spacing w:before="60" w:after="120"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alt-1, if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does</w:t>
      </w:r>
      <w:r>
        <w:rPr>
          <w:lang w:val="en-US" w:eastAsia="zh-CN"/>
        </w:rPr>
        <w:t xml:space="preserve"> not</w:t>
      </w:r>
      <w:r w:rsidR="007737A2">
        <w:rPr>
          <w:rFonts w:hint="eastAsia"/>
          <w:lang w:val="en-US" w:eastAsia="zh-CN"/>
        </w:rPr>
        <w:t xml:space="preserve"> obtain the ownership of the channel, it will drop the current SS/PBCH Block transmission opportunity and it will try to transmit SS/PBCH Block at the next available transmission instance. For this case, the first actual transmitted SS/PBCH Block position</w:t>
      </w:r>
      <w:r w:rsidR="007737A2">
        <w:rPr>
          <w:rFonts w:hint="eastAsia"/>
          <w:lang w:val="en-US" w:eastAsia="zh-CN"/>
        </w:rPr>
        <w:t xml:space="preserve"> depends on the moment of LBT success and the </w:t>
      </w:r>
      <w:proofErr w:type="spellStart"/>
      <w:r w:rsidR="007737A2">
        <w:rPr>
          <w:rFonts w:hint="eastAsia"/>
          <w:lang w:val="en-US" w:eastAsia="zh-CN"/>
        </w:rPr>
        <w:t>gNB</w:t>
      </w:r>
      <w:proofErr w:type="spellEnd"/>
      <w:r w:rsidR="007737A2">
        <w:rPr>
          <w:rFonts w:hint="eastAsia"/>
          <w:lang w:val="en-US" w:eastAsia="zh-CN"/>
        </w:rPr>
        <w:t xml:space="preserve"> need to inform the time offset between the original SS/PBCH Block position and actual transmitted SS/PBCH Block position to UE in order to acquire time/frame synchronization. Wherein, every SS/PBCH Block wi</w:t>
      </w:r>
      <w:r w:rsidR="007737A2">
        <w:rPr>
          <w:rFonts w:hint="eastAsia"/>
          <w:lang w:val="en-US" w:eastAsia="zh-CN"/>
        </w:rPr>
        <w:t>thin DRS duration/window have the same time offset and the order of transmitted SS/PBCH block and beam index will not chang</w:t>
      </w:r>
      <w:r>
        <w:rPr>
          <w:rFonts w:hint="eastAsia"/>
          <w:lang w:val="en-US" w:eastAsia="zh-CN"/>
        </w:rPr>
        <w:t>e. Frame timing information can</w:t>
      </w:r>
      <w:r w:rsidR="007737A2">
        <w:rPr>
          <w:rFonts w:hint="eastAsia"/>
          <w:lang w:val="en-US" w:eastAsia="zh-CN"/>
        </w:rPr>
        <w:t>not</w:t>
      </w:r>
      <w:r w:rsidR="007737A2">
        <w:rPr>
          <w:rFonts w:hint="eastAsia"/>
          <w:lang w:val="en-US" w:eastAsia="zh-CN"/>
        </w:rPr>
        <w:t xml:space="preserve"> </w:t>
      </w:r>
      <w:r w:rsidR="007737A2">
        <w:rPr>
          <w:rFonts w:hint="eastAsia"/>
          <w:lang w:val="en-US" w:eastAsia="zh-CN"/>
        </w:rPr>
        <w:t>be obtained by the detected SS/PBCH block index.</w:t>
      </w:r>
    </w:p>
    <w:p w:rsidR="00B77307" w:rsidRDefault="007737A2">
      <w:pPr>
        <w:spacing w:before="180" w:line="260" w:lineRule="auto"/>
        <w:jc w:val="both"/>
        <w:rPr>
          <w:i/>
          <w:iCs/>
          <w:u w:val="single"/>
          <w:lang w:val="en-US" w:eastAsia="zh-CN"/>
        </w:rPr>
      </w:pPr>
      <w:r>
        <w:rPr>
          <w:rFonts w:hint="eastAsia"/>
          <w:i/>
          <w:iCs/>
          <w:u w:val="single"/>
          <w:lang w:val="en-US" w:eastAsia="zh-CN"/>
        </w:rPr>
        <w:t>Alt-2: Cyclically wrap the SSBs dropped due to L</w:t>
      </w:r>
      <w:r>
        <w:rPr>
          <w:rFonts w:hint="eastAsia"/>
          <w:i/>
          <w:iCs/>
          <w:u w:val="single"/>
          <w:lang w:val="en-US" w:eastAsia="zh-CN"/>
        </w:rPr>
        <w:t>BT failure around to the end of the burst set transmission.</w:t>
      </w:r>
    </w:p>
    <w:p w:rsidR="00B77307" w:rsidRDefault="007737A2">
      <w:pPr>
        <w:spacing w:before="60" w:after="120"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alt-2, the dropped SS/PBCH block due to LBT failure can be transmitted on the end of all of the </w:t>
      </w:r>
      <w:proofErr w:type="gramStart"/>
      <w:r>
        <w:rPr>
          <w:rFonts w:hint="eastAsia"/>
          <w:lang w:val="en-US" w:eastAsia="zh-CN"/>
        </w:rPr>
        <w:t>configured  SS</w:t>
      </w:r>
      <w:proofErr w:type="gramEnd"/>
      <w:r>
        <w:rPr>
          <w:rFonts w:hint="eastAsia"/>
          <w:lang w:val="en-US" w:eastAsia="zh-CN"/>
        </w:rPr>
        <w:t>/PBCH blocks. Specifically, SS/PBCH Block index or beam direction that transmitted</w:t>
      </w:r>
      <w:r>
        <w:rPr>
          <w:rFonts w:hint="eastAsia"/>
          <w:lang w:val="en-US" w:eastAsia="zh-CN"/>
        </w:rPr>
        <w:t xml:space="preserve"> in a certain SS/PB CH block position is fixed regardless of LBT result and UE can easily know the best Rx beam to receive the corresponding SS/PBCH block. If certain SS/PBCH index is not transmitted in original position, then an additional indication info</w:t>
      </w:r>
      <w:r>
        <w:rPr>
          <w:rFonts w:hint="eastAsia"/>
          <w:lang w:val="en-US" w:eastAsia="zh-CN"/>
        </w:rPr>
        <w:t>rmation need to be notified to UE in order to indicate whether cyclic shifting occurs or not.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Further, actual transmitted SS/PBCH block index can be obtained by the detected SS/PBCH block index mod the number of configured SS/PBCH block N.</w:t>
      </w:r>
    </w:p>
    <w:p w:rsidR="00B77307" w:rsidRDefault="007737A2">
      <w:pPr>
        <w:spacing w:before="180" w:line="260" w:lineRule="auto"/>
        <w:jc w:val="both"/>
        <w:rPr>
          <w:i/>
          <w:iCs/>
          <w:sz w:val="21"/>
          <w:szCs w:val="22"/>
          <w:u w:val="single"/>
          <w:lang w:val="en-US" w:eastAsia="zh-CN"/>
        </w:rPr>
      </w:pPr>
      <w:r>
        <w:rPr>
          <w:rFonts w:hint="eastAsia"/>
          <w:i/>
          <w:iCs/>
          <w:sz w:val="21"/>
          <w:szCs w:val="22"/>
          <w:u w:val="single"/>
          <w:lang w:val="en-US" w:eastAsia="zh-CN"/>
        </w:rPr>
        <w:t>Alt-3: Network t</w:t>
      </w:r>
      <w:r>
        <w:rPr>
          <w:rFonts w:hint="eastAsia"/>
          <w:i/>
          <w:iCs/>
          <w:sz w:val="21"/>
          <w:szCs w:val="22"/>
          <w:u w:val="single"/>
          <w:lang w:val="en-US" w:eastAsia="zh-CN"/>
        </w:rPr>
        <w:t>o flexibly position SSB index and indicate the timing information.</w:t>
      </w:r>
    </w:p>
    <w:p w:rsidR="00B77307" w:rsidRDefault="007737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alt-3, it will allow network to flexible transmit SS/PBCH block index and indicate the frame timing information. Besides, it can provide a fair probability for all SS/PBCH blocks. But </w:t>
      </w:r>
      <w:r w:rsidR="00827C3B">
        <w:rPr>
          <w:rFonts w:hint="eastAsia"/>
          <w:lang w:val="en-US" w:eastAsia="zh-CN"/>
        </w:rPr>
        <w:t>more signa</w:t>
      </w:r>
      <w:r>
        <w:rPr>
          <w:rFonts w:hint="eastAsia"/>
          <w:lang w:val="en-US" w:eastAsia="zh-CN"/>
        </w:rPr>
        <w:t xml:space="preserve">ling bits are required for indicating the association of SS/PBCH blocks between different DRS occasions and frame timing and actual transmitted SS/PBCH Block index and so on. More specification modification </w:t>
      </w:r>
      <w:r w:rsidR="00827C3B"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needed.</w:t>
      </w:r>
    </w:p>
    <w:p w:rsidR="00B77307" w:rsidRPr="00827C3B" w:rsidRDefault="007737A2">
      <w:pPr>
        <w:jc w:val="both"/>
        <w:rPr>
          <w:lang w:val="en-US" w:eastAsia="zh-CN"/>
        </w:rPr>
      </w:pPr>
      <w:r w:rsidRPr="00827C3B">
        <w:rPr>
          <w:rFonts w:hint="eastAsia"/>
          <w:b/>
          <w:bCs/>
          <w:lang w:val="en-US" w:eastAsia="zh-CN"/>
        </w:rPr>
        <w:t>Observation 1:</w:t>
      </w:r>
      <w:r w:rsidRPr="00827C3B">
        <w:rPr>
          <w:rFonts w:hint="eastAsia"/>
          <w:lang w:val="en-US" w:eastAsia="zh-CN"/>
        </w:rPr>
        <w:t xml:space="preserve"> </w:t>
      </w:r>
      <w:r w:rsidRPr="00827C3B">
        <w:rPr>
          <w:rFonts w:hint="eastAsia"/>
          <w:i/>
          <w:iCs/>
          <w:lang w:val="en-US" w:eastAsia="zh-CN"/>
        </w:rPr>
        <w:t>According t</w:t>
      </w:r>
      <w:r w:rsidRPr="00827C3B">
        <w:rPr>
          <w:rFonts w:hint="eastAsia"/>
          <w:i/>
          <w:iCs/>
          <w:lang w:val="en-US" w:eastAsia="zh-CN"/>
        </w:rPr>
        <w:t xml:space="preserve">o the above </w:t>
      </w:r>
      <w:r w:rsidRPr="00827C3B">
        <w:rPr>
          <w:rFonts w:hint="eastAsia"/>
          <w:i/>
          <w:iCs/>
          <w:lang w:val="en-US" w:eastAsia="zh-CN"/>
        </w:rPr>
        <w:t xml:space="preserve">analysis, </w:t>
      </w:r>
      <w:r w:rsidR="007B2063">
        <w:rPr>
          <w:i/>
          <w:iCs/>
          <w:lang w:val="en-US" w:eastAsia="zh-CN"/>
        </w:rPr>
        <w:t>A</w:t>
      </w:r>
      <w:r w:rsidRPr="00827C3B">
        <w:rPr>
          <w:rFonts w:hint="eastAsia"/>
          <w:i/>
          <w:iCs/>
          <w:lang w:val="en-US" w:eastAsia="zh-CN"/>
        </w:rPr>
        <w:t xml:space="preserve">lt-1 </w:t>
      </w:r>
      <w:r w:rsidR="007B2063">
        <w:rPr>
          <w:i/>
          <w:iCs/>
          <w:lang w:val="en-US" w:eastAsia="zh-CN"/>
        </w:rPr>
        <w:t>has</w:t>
      </w:r>
      <w:r w:rsidRPr="00827C3B">
        <w:rPr>
          <w:rFonts w:hint="eastAsia"/>
          <w:i/>
          <w:iCs/>
          <w:lang w:val="en-US" w:eastAsia="zh-CN"/>
        </w:rPr>
        <w:t xml:space="preserve"> the frame</w:t>
      </w:r>
      <w:r w:rsidR="00827C3B" w:rsidRPr="00827C3B">
        <w:rPr>
          <w:rFonts w:hint="eastAsia"/>
          <w:i/>
          <w:iCs/>
          <w:lang w:val="en-US" w:eastAsia="zh-CN"/>
        </w:rPr>
        <w:t xml:space="preserve"> timing issue while more signal</w:t>
      </w:r>
      <w:r w:rsidRPr="00827C3B">
        <w:rPr>
          <w:rFonts w:hint="eastAsia"/>
          <w:i/>
          <w:iCs/>
          <w:lang w:val="en-US" w:eastAsia="zh-CN"/>
        </w:rPr>
        <w:t>ing overhead is requi</w:t>
      </w:r>
      <w:r w:rsidRPr="00827C3B">
        <w:rPr>
          <w:rFonts w:hint="eastAsia"/>
          <w:i/>
          <w:iCs/>
          <w:lang w:val="en-US" w:eastAsia="zh-CN"/>
        </w:rPr>
        <w:t xml:space="preserve">red for </w:t>
      </w:r>
      <w:r w:rsidR="007B2063">
        <w:rPr>
          <w:i/>
          <w:iCs/>
          <w:lang w:val="en-US" w:eastAsia="zh-CN"/>
        </w:rPr>
        <w:t>A</w:t>
      </w:r>
      <w:r w:rsidRPr="00827C3B">
        <w:rPr>
          <w:rFonts w:hint="eastAsia"/>
          <w:i/>
          <w:iCs/>
          <w:lang w:val="en-US" w:eastAsia="zh-CN"/>
        </w:rPr>
        <w:t>lt-3.</w:t>
      </w:r>
    </w:p>
    <w:p w:rsidR="00B77307" w:rsidRPr="00827C3B" w:rsidRDefault="007737A2">
      <w:pPr>
        <w:numPr>
          <w:ilvl w:val="255"/>
          <w:numId w:val="0"/>
        </w:numPr>
        <w:jc w:val="both"/>
        <w:rPr>
          <w:rFonts w:eastAsia="宋体"/>
          <w:bCs/>
          <w:i/>
          <w:iCs/>
          <w:lang w:val="en-US" w:eastAsia="zh-CN"/>
        </w:rPr>
      </w:pPr>
      <w:r w:rsidRPr="00827C3B">
        <w:rPr>
          <w:rFonts w:eastAsia="宋体" w:hint="eastAsia"/>
          <w:b/>
          <w:lang w:val="en-US" w:eastAsia="zh-CN"/>
        </w:rPr>
        <w:t>Proposal 1</w:t>
      </w:r>
      <w:r w:rsidRPr="00827C3B">
        <w:rPr>
          <w:rFonts w:eastAsia="宋体"/>
          <w:b/>
          <w:lang w:eastAsia="zh-CN"/>
        </w:rPr>
        <w:t xml:space="preserve">: </w:t>
      </w:r>
      <w:r w:rsidRPr="00827C3B">
        <w:rPr>
          <w:rFonts w:eastAsia="宋体" w:hint="eastAsia"/>
          <w:bCs/>
          <w:i/>
          <w:iCs/>
          <w:lang w:val="en-US" w:eastAsia="zh-CN"/>
        </w:rPr>
        <w:t xml:space="preserve">Considering the specification impact, </w:t>
      </w:r>
      <w:r w:rsidR="00827C3B">
        <w:rPr>
          <w:rFonts w:eastAsia="宋体"/>
          <w:bCs/>
          <w:i/>
          <w:iCs/>
          <w:lang w:val="en-US" w:eastAsia="zh-CN"/>
        </w:rPr>
        <w:t>A</w:t>
      </w:r>
      <w:r w:rsidRPr="00827C3B">
        <w:rPr>
          <w:rFonts w:eastAsia="宋体" w:hint="eastAsia"/>
          <w:bCs/>
          <w:i/>
          <w:iCs/>
          <w:lang w:val="en-US" w:eastAsia="zh-CN"/>
        </w:rPr>
        <w:t>lt-2</w:t>
      </w:r>
      <w:r w:rsidR="00827C3B">
        <w:rPr>
          <w:rFonts w:eastAsia="宋体" w:hint="eastAsia"/>
          <w:bCs/>
          <w:i/>
          <w:iCs/>
          <w:lang w:val="en-US" w:eastAsia="zh-CN"/>
        </w:rPr>
        <w:t xml:space="preserve"> metho</w:t>
      </w:r>
      <w:r w:rsidRPr="00827C3B">
        <w:rPr>
          <w:rFonts w:eastAsia="宋体" w:hint="eastAsia"/>
          <w:bCs/>
          <w:i/>
          <w:iCs/>
          <w:lang w:val="en-US" w:eastAsia="zh-CN"/>
        </w:rPr>
        <w:t xml:space="preserve">d that </w:t>
      </w:r>
      <w:r w:rsidR="00827C3B" w:rsidRPr="00827C3B">
        <w:rPr>
          <w:rFonts w:eastAsia="宋体"/>
          <w:bCs/>
          <w:i/>
          <w:iCs/>
          <w:lang w:val="en-US" w:eastAsia="zh-CN"/>
        </w:rPr>
        <w:t>c</w:t>
      </w:r>
      <w:r w:rsidRPr="00827C3B">
        <w:rPr>
          <w:rFonts w:hint="eastAsia"/>
          <w:i/>
          <w:iCs/>
          <w:u w:val="single"/>
          <w:lang w:val="en-US" w:eastAsia="zh-CN"/>
        </w:rPr>
        <w:t>yclically wrap</w:t>
      </w:r>
      <w:r w:rsidR="00827C3B" w:rsidRPr="00827C3B">
        <w:rPr>
          <w:i/>
          <w:iCs/>
          <w:u w:val="single"/>
          <w:lang w:val="en-US" w:eastAsia="zh-CN"/>
        </w:rPr>
        <w:t>s</w:t>
      </w:r>
      <w:r w:rsidRPr="00827C3B">
        <w:rPr>
          <w:rFonts w:hint="eastAsia"/>
          <w:i/>
          <w:iCs/>
          <w:u w:val="single"/>
          <w:lang w:val="en-US" w:eastAsia="zh-CN"/>
        </w:rPr>
        <w:t xml:space="preserve"> </w:t>
      </w:r>
      <w:r w:rsidR="00827C3B">
        <w:rPr>
          <w:i/>
          <w:iCs/>
          <w:u w:val="single"/>
          <w:lang w:val="en-US" w:eastAsia="zh-CN"/>
        </w:rPr>
        <w:t xml:space="preserve">around </w:t>
      </w:r>
      <w:r w:rsidRPr="00827C3B">
        <w:rPr>
          <w:rFonts w:hint="eastAsia"/>
          <w:i/>
          <w:iCs/>
          <w:u w:val="single"/>
          <w:lang w:val="en-US" w:eastAsia="zh-CN"/>
        </w:rPr>
        <w:t xml:space="preserve">the </w:t>
      </w:r>
      <w:r w:rsidR="00827C3B">
        <w:rPr>
          <w:i/>
          <w:iCs/>
          <w:u w:val="single"/>
          <w:lang w:val="en-US" w:eastAsia="zh-CN"/>
        </w:rPr>
        <w:t xml:space="preserve">dropped </w:t>
      </w:r>
      <w:r w:rsidR="00827C3B">
        <w:rPr>
          <w:rFonts w:hint="eastAsia"/>
          <w:i/>
          <w:iCs/>
          <w:u w:val="single"/>
          <w:lang w:val="en-US" w:eastAsia="zh-CN"/>
        </w:rPr>
        <w:t xml:space="preserve">SSBs due to LBT </w:t>
      </w:r>
      <w:proofErr w:type="gramStart"/>
      <w:r w:rsidR="00827C3B">
        <w:rPr>
          <w:rFonts w:hint="eastAsia"/>
          <w:i/>
          <w:iCs/>
          <w:u w:val="single"/>
          <w:lang w:val="en-US" w:eastAsia="zh-CN"/>
        </w:rPr>
        <w:t>failure</w:t>
      </w:r>
      <w:r w:rsidR="00827C3B">
        <w:rPr>
          <w:i/>
          <w:iCs/>
          <w:u w:val="single"/>
          <w:lang w:val="en-US" w:eastAsia="zh-CN"/>
        </w:rPr>
        <w:t xml:space="preserve"> </w:t>
      </w:r>
      <w:r w:rsidRPr="00827C3B">
        <w:rPr>
          <w:rFonts w:hint="eastAsia"/>
          <w:i/>
          <w:iCs/>
          <w:u w:val="single"/>
          <w:lang w:val="en-US" w:eastAsia="zh-CN"/>
        </w:rPr>
        <w:t xml:space="preserve"> to</w:t>
      </w:r>
      <w:proofErr w:type="gramEnd"/>
      <w:r w:rsidRPr="00827C3B">
        <w:rPr>
          <w:rFonts w:hint="eastAsia"/>
          <w:i/>
          <w:iCs/>
          <w:u w:val="single"/>
          <w:lang w:val="en-US" w:eastAsia="zh-CN"/>
        </w:rPr>
        <w:t xml:space="preserve"> the end of </w:t>
      </w:r>
      <w:r w:rsidRPr="00827C3B">
        <w:rPr>
          <w:rFonts w:hint="eastAsia"/>
          <w:i/>
          <w:iCs/>
          <w:u w:val="single"/>
          <w:lang w:val="en-US" w:eastAsia="zh-CN"/>
        </w:rPr>
        <w:t>the burst set transmission</w:t>
      </w:r>
      <w:r w:rsidRPr="00827C3B">
        <w:rPr>
          <w:rFonts w:eastAsia="宋体" w:hint="eastAsia"/>
          <w:bCs/>
          <w:i/>
          <w:iCs/>
          <w:lang w:val="en-US" w:eastAsia="zh-CN"/>
        </w:rPr>
        <w:t xml:space="preserve"> </w:t>
      </w:r>
      <w:r w:rsidRPr="00827C3B">
        <w:rPr>
          <w:rFonts w:eastAsia="宋体" w:hint="eastAsia"/>
          <w:bCs/>
          <w:i/>
          <w:iCs/>
          <w:lang w:val="en-US" w:eastAsia="zh-CN"/>
        </w:rPr>
        <w:t>should be</w:t>
      </w:r>
      <w:r w:rsidRPr="00827C3B">
        <w:rPr>
          <w:rFonts w:eastAsia="宋体" w:hint="eastAsia"/>
          <w:bCs/>
          <w:i/>
          <w:iCs/>
          <w:lang w:val="en-US" w:eastAsia="zh-CN"/>
        </w:rPr>
        <w:t xml:space="preserve"> supported</w:t>
      </w:r>
      <w:r w:rsidRPr="00827C3B">
        <w:rPr>
          <w:rFonts w:eastAsia="宋体" w:hint="eastAsia"/>
          <w:bCs/>
          <w:i/>
          <w:iCs/>
          <w:lang w:val="en-US" w:eastAsia="zh-CN"/>
        </w:rPr>
        <w:t xml:space="preserve"> for NR-U</w:t>
      </w:r>
      <w:r w:rsidRPr="00827C3B">
        <w:rPr>
          <w:rFonts w:eastAsia="宋体" w:hint="eastAsia"/>
          <w:bCs/>
          <w:i/>
          <w:iCs/>
          <w:lang w:val="en-US" w:eastAsia="zh-CN"/>
        </w:rPr>
        <w:t>.</w:t>
      </w:r>
      <w:r w:rsidRPr="00827C3B">
        <w:rPr>
          <w:rFonts w:eastAsia="宋体" w:hint="eastAsia"/>
          <w:b/>
          <w:lang w:val="en-US" w:eastAsia="zh-CN"/>
        </w:rPr>
        <w:t xml:space="preserve"> </w:t>
      </w:r>
    </w:p>
    <w:p w:rsidR="00B77307" w:rsidRDefault="007737A2">
      <w:pPr>
        <w:pStyle w:val="Heading2"/>
        <w:jc w:val="both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SS/PBCH Block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 xml:space="preserve"> and other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 xml:space="preserve"> signal/channel mu</w:t>
      </w:r>
      <w:r w:rsidR="00827C3B">
        <w:rPr>
          <w:rFonts w:ascii="Times New Roman" w:hAnsi="Times New Roman"/>
          <w:b/>
          <w:bCs w:val="0"/>
          <w:sz w:val="24"/>
          <w:szCs w:val="24"/>
          <w:lang w:val="en-US" w:eastAsia="zh-CN"/>
        </w:rPr>
        <w:t>l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tiplexing</w:t>
      </w:r>
    </w:p>
    <w:p w:rsidR="00B77307" w:rsidRDefault="007737A2">
      <w:pPr>
        <w:spacing w:before="120" w:after="120"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 #94 meeting, it was agreed that inclusion of RMSI CORESET and RMSI PDSCH in the NR-U DRS is beneficial. Further, in RAN1 #95 meeting, SS/PBCH block and RMSI CORESET#0 TDM multiplexing has been supported and transmitted in different time instances. </w:t>
      </w:r>
    </w:p>
    <w:p w:rsidR="00B77307" w:rsidRDefault="007737A2">
      <w:pPr>
        <w:spacing w:before="120" w:after="120"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 to the above conclusion, several blank symbols between SS/PBCH blocks can be filled with RMSI CORESET/PDSCH</w:t>
      </w:r>
      <w:r>
        <w:rPr>
          <w:rFonts w:hint="eastAsia"/>
          <w:lang w:val="en-US" w:eastAsia="zh-CN"/>
        </w:rPr>
        <w:t xml:space="preserve"> and/or reservation signal</w:t>
      </w:r>
      <w:r w:rsidR="00827C3B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which is beneficial to avoid channel occupied by other nodes. Further, it would be enough for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to perfor</w:t>
      </w:r>
      <w:r>
        <w:rPr>
          <w:rFonts w:hint="eastAsia"/>
          <w:lang w:val="en-US" w:eastAsia="zh-CN"/>
        </w:rPr>
        <w:t xml:space="preserve">m one-shot LBT because the SS block and channels for RMSI are contained in the same or consecutive symbols and transmitted over a short duration, which can reduce the latency for receiving RMSI after the detection of SSB. To achieve the above description, </w:t>
      </w:r>
      <w:r>
        <w:rPr>
          <w:rFonts w:hint="eastAsia"/>
          <w:lang w:val="en-US" w:eastAsia="zh-CN"/>
        </w:rPr>
        <w:t>NR parameter for PDCCH monitoring occasions in Table 13-11 in 38.213</w:t>
      </w:r>
      <w:r>
        <w:rPr>
          <w:rFonts w:hint="eastAsia"/>
          <w:lang w:val="en-US" w:eastAsia="zh-CN"/>
        </w:rPr>
        <w:t xml:space="preserve"> and RMSI PDSCH</w:t>
      </w:r>
      <w:r>
        <w:rPr>
          <w:rFonts w:hint="eastAsia"/>
          <w:lang w:val="en-US" w:eastAsia="zh-CN"/>
        </w:rPr>
        <w:t xml:space="preserve"> can be reused as much as possible</w:t>
      </w:r>
      <w:r>
        <w:rPr>
          <w:rFonts w:hint="eastAsia"/>
          <w:lang w:val="en-US" w:eastAsia="zh-CN"/>
        </w:rPr>
        <w:t xml:space="preserve"> in NR-U</w:t>
      </w:r>
      <w:r>
        <w:rPr>
          <w:rFonts w:hint="eastAsia"/>
          <w:lang w:val="en-US" w:eastAsia="zh-CN"/>
        </w:rPr>
        <w:t>.</w:t>
      </w:r>
    </w:p>
    <w:p w:rsidR="00B77307" w:rsidRDefault="007737A2">
      <w:pPr>
        <w:numPr>
          <w:ilvl w:val="255"/>
          <w:numId w:val="0"/>
        </w:numPr>
        <w:jc w:val="both"/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lastRenderedPageBreak/>
        <w:t>Proposal 2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lang w:val="en-US" w:eastAsia="zh-CN"/>
        </w:rPr>
        <w:t xml:space="preserve">In order to </w:t>
      </w:r>
      <w:r>
        <w:rPr>
          <w:rFonts w:eastAsia="宋体" w:hint="eastAsia"/>
          <w:bCs/>
          <w:i/>
          <w:iCs/>
          <w:lang w:val="en-US" w:eastAsia="zh-CN"/>
        </w:rPr>
        <w:t xml:space="preserve">achieve no gap between </w:t>
      </w:r>
      <w:r>
        <w:rPr>
          <w:rFonts w:eastAsia="宋体" w:hint="eastAsia"/>
          <w:bCs/>
          <w:i/>
          <w:iCs/>
          <w:lang w:val="en-US" w:eastAsia="zh-CN"/>
        </w:rPr>
        <w:t>SS/PBCH block</w:t>
      </w:r>
      <w:r>
        <w:rPr>
          <w:rFonts w:eastAsia="宋体" w:hint="eastAsia"/>
          <w:bCs/>
          <w:i/>
          <w:iCs/>
          <w:lang w:val="en-US" w:eastAsia="zh-CN"/>
        </w:rPr>
        <w:t>s,</w:t>
      </w:r>
      <w:r>
        <w:rPr>
          <w:rFonts w:eastAsia="宋体" w:hint="eastAsia"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reservation signal in addition to RSMI CORESET#0/PDSCH can </w:t>
      </w:r>
      <w:r>
        <w:rPr>
          <w:rFonts w:eastAsia="宋体" w:hint="eastAsia"/>
          <w:bCs/>
          <w:i/>
          <w:iCs/>
          <w:lang w:val="en-US" w:eastAsia="zh-CN"/>
        </w:rPr>
        <w:t>be tran</w:t>
      </w:r>
      <w:r>
        <w:rPr>
          <w:rFonts w:eastAsia="宋体" w:hint="eastAsia"/>
          <w:bCs/>
          <w:i/>
          <w:iCs/>
          <w:lang w:val="en-US" w:eastAsia="zh-CN"/>
        </w:rPr>
        <w:t>smit</w:t>
      </w:r>
      <w:r w:rsidR="00827C3B">
        <w:rPr>
          <w:rFonts w:eastAsia="宋体"/>
          <w:bCs/>
          <w:i/>
          <w:iCs/>
          <w:lang w:val="en-US" w:eastAsia="zh-CN"/>
        </w:rPr>
        <w:t>t</w:t>
      </w:r>
      <w:r>
        <w:rPr>
          <w:rFonts w:eastAsia="宋体" w:hint="eastAsia"/>
          <w:bCs/>
          <w:i/>
          <w:iCs/>
          <w:lang w:val="en-US" w:eastAsia="zh-CN"/>
        </w:rPr>
        <w:t>ed on the gap between SS/PBCH blocks.</w:t>
      </w:r>
    </w:p>
    <w:p w:rsidR="00B77307" w:rsidRDefault="007737A2">
      <w:pPr>
        <w:pStyle w:val="Heading2"/>
        <w:jc w:val="both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 xml:space="preserve">SS/PBCH Block Transmission </w:t>
      </w:r>
      <w:proofErr w:type="gramStart"/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In</w:t>
      </w:r>
      <w:proofErr w:type="gramEnd"/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 xml:space="preserve"> Time Domain</w:t>
      </w:r>
    </w:p>
    <w:p w:rsidR="00B77307" w:rsidRDefault="007737A2">
      <w:pPr>
        <w:spacing w:before="180" w:line="2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>the uncertainty of the channel availability</w:t>
      </w:r>
      <w:r>
        <w:rPr>
          <w:rFonts w:eastAsia="宋体" w:hint="eastAsia"/>
          <w:lang w:val="en-US" w:eastAsia="zh-CN"/>
        </w:rPr>
        <w:t xml:space="preserve">, NR-U SS/PBCH block may </w:t>
      </w:r>
      <w:r>
        <w:rPr>
          <w:rFonts w:eastAsia="宋体"/>
          <w:lang w:val="en-US" w:eastAsia="zh-CN"/>
        </w:rPr>
        <w:t>not</w:t>
      </w:r>
      <w:r>
        <w:rPr>
          <w:rFonts w:eastAsia="宋体" w:hint="eastAsia"/>
          <w:lang w:val="en-US" w:eastAsia="zh-CN"/>
        </w:rPr>
        <w:t xml:space="preserve"> be transmitted on the pre-</w:t>
      </w:r>
      <w:r>
        <w:rPr>
          <w:rFonts w:eastAsia="宋体"/>
          <w:lang w:val="en-US" w:eastAsia="zh-CN"/>
        </w:rPr>
        <w:t xml:space="preserve">configured </w:t>
      </w:r>
      <w:r>
        <w:rPr>
          <w:rFonts w:eastAsia="宋体" w:hint="eastAsia"/>
          <w:lang w:val="en-US" w:eastAsia="zh-CN"/>
        </w:rPr>
        <w:t xml:space="preserve">position due to </w:t>
      </w:r>
      <w:r w:rsidR="00827C3B">
        <w:rPr>
          <w:rFonts w:eastAsia="宋体" w:hint="eastAsia"/>
          <w:lang w:val="en-US" w:eastAsia="zh-CN"/>
        </w:rPr>
        <w:t>LBT failure. This will affect</w:t>
      </w:r>
      <w:r>
        <w:rPr>
          <w:rFonts w:eastAsia="宋体" w:hint="eastAsia"/>
          <w:lang w:val="en-US" w:eastAsia="zh-CN"/>
        </w:rPr>
        <w:t xml:space="preserve"> the det</w:t>
      </w:r>
      <w:r>
        <w:rPr>
          <w:rFonts w:eastAsia="宋体" w:hint="eastAsia"/>
          <w:lang w:val="en-US" w:eastAsia="zh-CN"/>
        </w:rPr>
        <w:t xml:space="preserve">ection performance at the UE. Based on this, SS/PBCH block transmission in time domain should be enhanced, the following </w:t>
      </w:r>
      <w:r>
        <w:rPr>
          <w:rFonts w:eastAsia="宋体" w:hint="eastAsia"/>
          <w:lang w:val="en-US" w:eastAsia="zh-CN"/>
        </w:rPr>
        <w:t xml:space="preserve">at least one of design principle for </w:t>
      </w:r>
      <w:r>
        <w:rPr>
          <w:rFonts w:eastAsia="宋体" w:hint="eastAsia"/>
          <w:lang w:val="en-US" w:eastAsia="zh-CN"/>
        </w:rPr>
        <w:t>enhancement of SS/PBCH block transmission method can be considered:</w:t>
      </w:r>
    </w:p>
    <w:p w:rsidR="00B77307" w:rsidRDefault="007737A2">
      <w:pPr>
        <w:jc w:val="both"/>
        <w:rPr>
          <w:rFonts w:eastAsia="宋体"/>
          <w:i/>
          <w:iCs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i/>
          <w:iCs/>
          <w:u w:val="single"/>
          <w:lang w:val="en-US" w:eastAsia="zh-CN"/>
        </w:rPr>
        <w:t>1)</w:t>
      </w:r>
      <w:r>
        <w:rPr>
          <w:rFonts w:eastAsia="宋体" w:hint="eastAsia"/>
          <w:i/>
          <w:iCs/>
          <w:u w:val="single"/>
          <w:lang w:val="en-US" w:eastAsia="zh-CN"/>
        </w:rPr>
        <w:t>:</w:t>
      </w:r>
      <w:r>
        <w:rPr>
          <w:rFonts w:eastAsia="宋体" w:hint="eastAsia"/>
          <w:i/>
          <w:iCs/>
          <w:u w:val="single"/>
          <w:lang w:val="en-US" w:eastAsia="zh-CN"/>
        </w:rPr>
        <w:t xml:space="preserve"> </w:t>
      </w:r>
      <w:r>
        <w:rPr>
          <w:rFonts w:eastAsia="宋体" w:hint="eastAsia"/>
          <w:i/>
          <w:iCs/>
          <w:u w:val="single"/>
          <w:lang w:val="en-US" w:eastAsia="zh-CN"/>
        </w:rPr>
        <w:t xml:space="preserve">Introduce SS/PBCH block transmission group with the same beam </w:t>
      </w:r>
      <w:r>
        <w:rPr>
          <w:rFonts w:eastAsia="宋体" w:hint="eastAsia"/>
          <w:i/>
          <w:iCs/>
          <w:sz w:val="21"/>
          <w:szCs w:val="21"/>
          <w:u w:val="single"/>
          <w:lang w:val="en-US" w:eastAsia="zh-CN"/>
        </w:rPr>
        <w:t>in the half frame window.</w:t>
      </w:r>
    </w:p>
    <w:p w:rsidR="00B77307" w:rsidRDefault="007737A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multiple SS/PBCH block transmission without gap case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(e.g., SS/PBCH blocks in Case B for FR1 as shown in Figure1), if LBT is performed before each SS/PBCH block tra</w:t>
      </w:r>
      <w:r>
        <w:rPr>
          <w:rFonts w:eastAsia="宋体" w:hint="eastAsia"/>
          <w:lang w:val="en-US" w:eastAsia="zh-CN"/>
        </w:rPr>
        <w:t>nsmission, then it will cause some SS/PBCH block transmission opportunities lost due to no gaps between two SS/PBCH blocks to perform LBT operation. Based on this, in order to avoid SS/PBCH block transmission opportunity lost, it is beneficial to set multi</w:t>
      </w:r>
      <w:r>
        <w:rPr>
          <w:rFonts w:eastAsia="宋体" w:hint="eastAsia"/>
          <w:lang w:val="en-US" w:eastAsia="zh-CN"/>
        </w:rPr>
        <w:t>ple SS/PBCH block transmission without gap as a SS/PBCH block group with the same beam. Further, only one LBT is needed to be performed before multiple SS/PBCH blocks without gap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(or SS/PBCH block group). It is beneficial for decreasing LBT overhead.</w:t>
      </w:r>
    </w:p>
    <w:p w:rsidR="00B77307" w:rsidRDefault="00B77307">
      <w:pPr>
        <w:spacing w:after="60"/>
        <w:jc w:val="center"/>
      </w:pPr>
      <w:r>
        <w:object w:dxaOrig="7428" w:dyaOrig="1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pt;height:82pt" o:ole="">
            <v:imagedata r:id="rId8" o:title=""/>
          </v:shape>
          <o:OLEObject Type="Embed" ProgID="Visio.Drawing.11" ShapeID="_x0000_i1025" DrawAspect="Content" ObjectID="_1608797222" r:id="rId9"/>
        </w:object>
      </w:r>
    </w:p>
    <w:p w:rsidR="00B77307" w:rsidRDefault="007737A2">
      <w:pPr>
        <w:pStyle w:val="Caption"/>
        <w:ind w:firstLineChars="700" w:firstLine="1470"/>
        <w:rPr>
          <w:b w:val="0"/>
          <w:bCs w:val="0"/>
          <w:sz w:val="21"/>
          <w:szCs w:val="21"/>
          <w:lang w:val="en-US" w:eastAsia="zh-CN"/>
        </w:rPr>
      </w:pPr>
      <w:proofErr w:type="gramStart"/>
      <w:r>
        <w:rPr>
          <w:b w:val="0"/>
          <w:bCs w:val="0"/>
          <w:sz w:val="21"/>
          <w:szCs w:val="21"/>
          <w:lang w:val="en-US" w:eastAsia="zh-CN"/>
        </w:rPr>
        <w:t xml:space="preserve">Figure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b w:val="0"/>
          <w:bCs w:val="0"/>
          <w:sz w:val="21"/>
          <w:szCs w:val="21"/>
          <w:lang w:val="en-US" w:eastAsia="zh-CN"/>
        </w:rPr>
        <w:t>.</w:t>
      </w:r>
      <w:proofErr w:type="gramEnd"/>
      <w:r>
        <w:rPr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 w:val="0"/>
          <w:bCs w:val="0"/>
          <w:sz w:val="21"/>
          <w:szCs w:val="21"/>
          <w:lang w:val="en-US" w:eastAsia="zh-CN"/>
        </w:rPr>
        <w:t xml:space="preserve">SS/PBCH block mapping patterns within 1ms </w:t>
      </w:r>
      <w:r>
        <w:rPr>
          <w:rFonts w:eastAsia="宋体"/>
          <w:b w:val="0"/>
          <w:bCs w:val="0"/>
          <w:sz w:val="21"/>
          <w:szCs w:val="21"/>
          <w:lang w:val="en-US" w:eastAsia="zh-CN"/>
        </w:rPr>
        <w:t>in</w:t>
      </w:r>
      <w:r>
        <w:rPr>
          <w:rFonts w:eastAsia="宋体" w:hint="eastAsia"/>
          <w:b w:val="0"/>
          <w:bCs w:val="0"/>
          <w:sz w:val="21"/>
          <w:szCs w:val="21"/>
          <w:lang w:val="en-US" w:eastAsia="zh-CN"/>
        </w:rPr>
        <w:t xml:space="preserve"> the band </w:t>
      </w:r>
      <w:r>
        <w:rPr>
          <w:rFonts w:eastAsia="宋体" w:hint="eastAsia"/>
          <w:b w:val="0"/>
          <w:bCs w:val="0"/>
          <w:i/>
          <w:iCs/>
          <w:sz w:val="21"/>
          <w:szCs w:val="21"/>
          <w:lang w:val="en-US" w:eastAsia="zh-CN"/>
        </w:rPr>
        <w:t>f</w:t>
      </w:r>
      <w:r>
        <w:rPr>
          <w:rFonts w:eastAsia="宋体" w:hint="eastAsia"/>
          <w:b w:val="0"/>
          <w:bCs w:val="0"/>
          <w:sz w:val="21"/>
          <w:szCs w:val="21"/>
          <w:lang w:val="en-US" w:eastAsia="zh-CN"/>
        </w:rPr>
        <w:t xml:space="preserve">&lt;= </w:t>
      </w:r>
      <w:r>
        <w:rPr>
          <w:rFonts w:eastAsia="宋体"/>
          <w:b w:val="0"/>
          <w:bCs w:val="0"/>
          <w:sz w:val="21"/>
          <w:szCs w:val="21"/>
          <w:lang w:val="en-US" w:eastAsia="zh-CN"/>
        </w:rPr>
        <w:t>7</w:t>
      </w:r>
      <w:r w:rsidR="00827C3B">
        <w:rPr>
          <w:rFonts w:eastAsia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 w:val="0"/>
          <w:bCs w:val="0"/>
          <w:sz w:val="21"/>
          <w:szCs w:val="21"/>
          <w:lang w:val="en-US" w:eastAsia="zh-CN"/>
        </w:rPr>
        <w:t>GHz</w:t>
      </w:r>
    </w:p>
    <w:p w:rsidR="00B77307" w:rsidRPr="00827C3B" w:rsidRDefault="007737A2">
      <w:pPr>
        <w:jc w:val="both"/>
        <w:rPr>
          <w:rFonts w:eastAsia="宋体"/>
          <w:i/>
          <w:iCs/>
          <w:u w:val="single"/>
          <w:lang w:val="en-US" w:eastAsia="zh-CN"/>
        </w:rPr>
      </w:pPr>
      <w:r w:rsidRPr="00827C3B">
        <w:rPr>
          <w:rFonts w:eastAsia="宋体" w:hint="eastAsia"/>
          <w:i/>
          <w:iCs/>
          <w:u w:val="single"/>
          <w:lang w:val="en-US" w:eastAsia="zh-CN"/>
        </w:rPr>
        <w:t>2</w:t>
      </w:r>
      <w:r w:rsidRPr="00827C3B">
        <w:rPr>
          <w:rFonts w:eastAsia="宋体" w:hint="eastAsia"/>
          <w:i/>
          <w:iCs/>
          <w:u w:val="single"/>
          <w:lang w:val="en-US" w:eastAsia="zh-CN"/>
        </w:rPr>
        <w:t>)</w:t>
      </w:r>
      <w:r w:rsidRPr="00827C3B">
        <w:rPr>
          <w:rFonts w:eastAsia="宋体" w:hint="eastAsia"/>
          <w:i/>
          <w:iCs/>
          <w:u w:val="single"/>
          <w:lang w:val="en-US" w:eastAsia="zh-CN"/>
        </w:rPr>
        <w:t>: Design new SS/PBCH block mapping patterns in order to introduce a gap between SS/PBCH blocks with different beams in the half frame window.</w:t>
      </w:r>
    </w:p>
    <w:p w:rsidR="00B77307" w:rsidRDefault="007737A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Different from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lt-1, for multiple SS/PBCH blocks transmission with different beam</w:t>
      </w:r>
      <w:r>
        <w:rPr>
          <w:rFonts w:eastAsia="宋体"/>
          <w:lang w:val="en-US" w:eastAsia="zh-CN"/>
        </w:rPr>
        <w:t xml:space="preserve">s </w:t>
      </w:r>
      <w:r>
        <w:rPr>
          <w:rFonts w:eastAsia="宋体" w:hint="eastAsia"/>
          <w:lang w:val="en-US" w:eastAsia="zh-CN"/>
        </w:rPr>
        <w:t>(e.g. one candidate SS/PBCH block for one beam), then the gap should be introduced for each SS/PBCH blocks in order to perform LBT operation for beam switch. More details on LBT for SS/PB</w:t>
      </w:r>
      <w:r>
        <w:rPr>
          <w:rFonts w:eastAsia="宋体" w:hint="eastAsia"/>
          <w:lang w:val="en-US" w:eastAsia="zh-CN"/>
        </w:rPr>
        <w:t xml:space="preserve">CH block transmission with beam can </w:t>
      </w:r>
      <w:r>
        <w:rPr>
          <w:rFonts w:eastAsia="宋体"/>
          <w:lang w:val="en-US" w:eastAsia="zh-CN"/>
        </w:rPr>
        <w:t xml:space="preserve">be </w:t>
      </w:r>
      <w:r>
        <w:rPr>
          <w:rFonts w:eastAsia="宋体" w:hint="eastAsia"/>
          <w:lang w:val="en-US" w:eastAsia="zh-CN"/>
        </w:rPr>
        <w:t>refer</w:t>
      </w:r>
      <w:r>
        <w:rPr>
          <w:rFonts w:eastAsia="宋体"/>
          <w:lang w:val="en-US" w:eastAsia="zh-CN"/>
        </w:rPr>
        <w:t>red</w:t>
      </w:r>
      <w:r>
        <w:rPr>
          <w:rFonts w:eastAsia="宋体" w:hint="eastAsia"/>
          <w:lang w:val="en-US" w:eastAsia="zh-CN"/>
        </w:rPr>
        <w:t xml:space="preserve"> to our </w:t>
      </w:r>
      <w:r>
        <w:rPr>
          <w:rFonts w:eastAsia="宋体"/>
          <w:lang w:val="en-US" w:eastAsia="zh-CN"/>
        </w:rPr>
        <w:t>companion</w:t>
      </w:r>
      <w:r>
        <w:rPr>
          <w:rFonts w:eastAsia="宋体" w:hint="eastAsia"/>
          <w:lang w:val="en-US" w:eastAsia="zh-CN"/>
        </w:rPr>
        <w:t xml:space="preserve"> contribution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[2]. Based on the above analysis, at least for Case B in Figure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1, we need to consider design new SS/PBCH block mapping patterns in order to introduce a gap between SS/PBCH block</w:t>
      </w:r>
      <w:r>
        <w:rPr>
          <w:rFonts w:eastAsia="宋体" w:hint="eastAsia"/>
          <w:lang w:val="en-US" w:eastAsia="zh-CN"/>
        </w:rPr>
        <w:t>s with different beam.</w:t>
      </w:r>
    </w:p>
    <w:p w:rsidR="00B77307" w:rsidRPr="00827C3B" w:rsidRDefault="007737A2">
      <w:pPr>
        <w:jc w:val="both"/>
        <w:rPr>
          <w:rFonts w:eastAsia="宋体"/>
          <w:i/>
          <w:iCs/>
          <w:u w:val="single"/>
          <w:lang w:val="en-US" w:eastAsia="zh-CN"/>
        </w:rPr>
      </w:pPr>
      <w:r w:rsidRPr="00827C3B">
        <w:rPr>
          <w:rFonts w:eastAsia="宋体" w:hint="eastAsia"/>
          <w:i/>
          <w:iCs/>
          <w:u w:val="single"/>
          <w:lang w:val="en-US" w:eastAsia="zh-CN"/>
        </w:rPr>
        <w:t>3</w:t>
      </w:r>
      <w:r w:rsidRPr="00827C3B">
        <w:rPr>
          <w:rFonts w:eastAsia="宋体" w:hint="eastAsia"/>
          <w:i/>
          <w:iCs/>
          <w:u w:val="single"/>
          <w:lang w:val="en-US" w:eastAsia="zh-CN"/>
        </w:rPr>
        <w:t>)</w:t>
      </w:r>
      <w:r w:rsidRPr="00827C3B">
        <w:rPr>
          <w:rFonts w:eastAsia="宋体" w:hint="eastAsia"/>
          <w:i/>
          <w:iCs/>
          <w:u w:val="single"/>
          <w:lang w:val="en-US" w:eastAsia="zh-CN"/>
        </w:rPr>
        <w:t>: Configure additional SS/PBCH block transmission opportunities in the half frame window.</w:t>
      </w:r>
    </w:p>
    <w:p w:rsidR="00B77307" w:rsidRPr="00827C3B" w:rsidRDefault="007737A2">
      <w:pPr>
        <w:jc w:val="both"/>
        <w:rPr>
          <w:rFonts w:eastAsia="宋体"/>
          <w:lang w:val="en-US" w:eastAsia="zh-CN"/>
        </w:rPr>
      </w:pPr>
      <w:r w:rsidRPr="00827C3B">
        <w:rPr>
          <w:rFonts w:eastAsia="宋体" w:hint="eastAsia"/>
          <w:lang w:val="en-US" w:eastAsia="zh-CN"/>
        </w:rPr>
        <w:t>According to the existing design of SS/PBCH block in Rel-15 NR, ,it can be observed that the SS/PBCH block transmission occupy 2ms and 4ms for 15kHz SCS and the SS/PBCH block transmission occupy 1ms and 2ms for 30kHz SCS, when the maximum number of SS/PBCH</w:t>
      </w:r>
      <w:r w:rsidRPr="00827C3B">
        <w:rPr>
          <w:rFonts w:eastAsia="宋体" w:hint="eastAsia"/>
          <w:lang w:val="en-US" w:eastAsia="zh-CN"/>
        </w:rPr>
        <w:t xml:space="preserve"> block position is 4 and 8 respectively. Based on this, we can see that there are at least 1ms or up to 4ms remaining time that can be used for SS/PBCH block transmission in the half frame. Therefore, it is suggested to increase the maximum number of the S</w:t>
      </w:r>
      <w:r w:rsidRPr="00827C3B">
        <w:rPr>
          <w:rFonts w:eastAsia="宋体" w:hint="eastAsia"/>
          <w:lang w:val="en-US" w:eastAsia="zh-CN"/>
        </w:rPr>
        <w:t xml:space="preserve">S/PBCH block position in the half frame to provide additional </w:t>
      </w:r>
      <w:r w:rsidRPr="00827C3B">
        <w:rPr>
          <w:rFonts w:eastAsia="宋体" w:hint="eastAsia"/>
          <w:i/>
          <w:iCs/>
          <w:u w:val="single"/>
          <w:lang w:val="en-US" w:eastAsia="zh-CN"/>
        </w:rPr>
        <w:t>SS/PBCH block transmission opportunities</w:t>
      </w:r>
      <w:r w:rsidRPr="00827C3B">
        <w:rPr>
          <w:rFonts w:eastAsia="宋体" w:hint="eastAsia"/>
          <w:lang w:val="en-US" w:eastAsia="zh-CN"/>
        </w:rPr>
        <w:t>.</w:t>
      </w:r>
    </w:p>
    <w:p w:rsidR="00B77307" w:rsidRPr="00827C3B" w:rsidRDefault="007737A2">
      <w:pPr>
        <w:jc w:val="both"/>
        <w:rPr>
          <w:rFonts w:eastAsia="宋体"/>
          <w:i/>
          <w:iCs/>
          <w:u w:val="single"/>
          <w:lang w:val="en-US" w:eastAsia="zh-CN"/>
        </w:rPr>
      </w:pPr>
      <w:r w:rsidRPr="00827C3B">
        <w:rPr>
          <w:rFonts w:eastAsia="宋体" w:hint="eastAsia"/>
          <w:i/>
          <w:iCs/>
          <w:u w:val="single"/>
          <w:lang w:val="en-US" w:eastAsia="zh-CN"/>
        </w:rPr>
        <w:t>4</w:t>
      </w:r>
      <w:r w:rsidRPr="00827C3B">
        <w:rPr>
          <w:rFonts w:eastAsia="宋体" w:hint="eastAsia"/>
          <w:i/>
          <w:iCs/>
          <w:u w:val="single"/>
          <w:lang w:val="en-US" w:eastAsia="zh-CN"/>
        </w:rPr>
        <w:t>)</w:t>
      </w:r>
      <w:r w:rsidRPr="00827C3B">
        <w:rPr>
          <w:rFonts w:eastAsia="宋体" w:hint="eastAsia"/>
          <w:i/>
          <w:iCs/>
          <w:u w:val="single"/>
          <w:lang w:val="en-US" w:eastAsia="zh-CN"/>
        </w:rPr>
        <w:t>: Configure additional SS/PBCH block transmission opportunities outside the half frame window in an SSB burst set.</w:t>
      </w:r>
    </w:p>
    <w:p w:rsidR="00B77307" w:rsidRPr="00827C3B" w:rsidRDefault="007737A2">
      <w:pPr>
        <w:jc w:val="both"/>
        <w:rPr>
          <w:rFonts w:eastAsia="宋体"/>
          <w:b/>
          <w:bCs/>
          <w:lang w:val="en-US" w:eastAsia="zh-CN"/>
        </w:rPr>
      </w:pPr>
      <w:r w:rsidRPr="00827C3B">
        <w:rPr>
          <w:rFonts w:eastAsia="宋体" w:hint="eastAsia"/>
          <w:lang w:val="en-US" w:eastAsia="zh-CN"/>
        </w:rPr>
        <w:t xml:space="preserve">Different from </w:t>
      </w:r>
      <w:r w:rsidRPr="00827C3B">
        <w:rPr>
          <w:rFonts w:eastAsia="宋体"/>
          <w:lang w:val="en-US" w:eastAsia="zh-CN"/>
        </w:rPr>
        <w:t>A</w:t>
      </w:r>
      <w:r w:rsidRPr="00827C3B">
        <w:rPr>
          <w:rFonts w:eastAsia="宋体" w:hint="eastAsia"/>
          <w:lang w:val="en-US" w:eastAsia="zh-CN"/>
        </w:rPr>
        <w:t xml:space="preserve">lt-3, the </w:t>
      </w:r>
      <w:r w:rsidRPr="00827C3B">
        <w:rPr>
          <w:rFonts w:eastAsia="宋体"/>
          <w:lang w:val="en-US" w:eastAsia="zh-CN"/>
        </w:rPr>
        <w:t>A</w:t>
      </w:r>
      <w:r w:rsidRPr="00827C3B">
        <w:rPr>
          <w:rFonts w:eastAsia="宋体" w:hint="eastAsia"/>
          <w:lang w:val="en-US" w:eastAsia="zh-CN"/>
        </w:rPr>
        <w:t>lt-4 doe</w:t>
      </w:r>
      <w:r w:rsidRPr="00827C3B">
        <w:rPr>
          <w:rFonts w:eastAsia="宋体" w:hint="eastAsia"/>
          <w:lang w:val="en-US" w:eastAsia="zh-CN"/>
        </w:rPr>
        <w:t>s not need to modify the existing the number of the SS/PBCH block position in the half frame for Rel-15 NR. It can increase additional SS/PBCH block position based on the existing SS/PBCH block design. Wherein, in order to reduce the complexity of UE blind</w:t>
      </w:r>
      <w:r w:rsidRPr="00827C3B">
        <w:rPr>
          <w:rFonts w:eastAsia="宋体" w:hint="eastAsia"/>
          <w:lang w:val="en-US" w:eastAsia="zh-CN"/>
        </w:rPr>
        <w:t xml:space="preserve"> detection, </w:t>
      </w:r>
      <w:proofErr w:type="spellStart"/>
      <w:r w:rsidRPr="00827C3B">
        <w:rPr>
          <w:rFonts w:eastAsia="宋体" w:hint="eastAsia"/>
          <w:lang w:val="en-US" w:eastAsia="zh-CN"/>
        </w:rPr>
        <w:t>gNB</w:t>
      </w:r>
      <w:proofErr w:type="spellEnd"/>
      <w:r w:rsidRPr="00827C3B">
        <w:rPr>
          <w:rFonts w:eastAsia="宋体" w:hint="eastAsia"/>
          <w:lang w:val="en-US" w:eastAsia="zh-CN"/>
        </w:rPr>
        <w:t xml:space="preserve"> need to notify additional SS/PBCH block position information to UE.</w:t>
      </w:r>
    </w:p>
    <w:p w:rsidR="00B77307" w:rsidRPr="00827C3B" w:rsidRDefault="007737A2">
      <w:pPr>
        <w:jc w:val="both"/>
        <w:rPr>
          <w:rFonts w:eastAsia="宋体"/>
          <w:i/>
          <w:iCs/>
          <w:u w:val="single"/>
          <w:lang w:val="en-US" w:eastAsia="zh-CN"/>
        </w:rPr>
      </w:pPr>
      <w:r w:rsidRPr="00827C3B">
        <w:rPr>
          <w:rFonts w:eastAsia="宋体" w:hint="eastAsia"/>
          <w:i/>
          <w:iCs/>
          <w:u w:val="single"/>
          <w:lang w:val="en-US" w:eastAsia="zh-CN"/>
        </w:rPr>
        <w:lastRenderedPageBreak/>
        <w:t>5</w:t>
      </w:r>
      <w:r w:rsidRPr="00827C3B">
        <w:rPr>
          <w:rFonts w:eastAsia="宋体" w:hint="eastAsia"/>
          <w:i/>
          <w:iCs/>
          <w:u w:val="single"/>
          <w:lang w:val="en-US" w:eastAsia="zh-CN"/>
        </w:rPr>
        <w:t>)</w:t>
      </w:r>
      <w:r w:rsidRPr="00827C3B">
        <w:rPr>
          <w:rFonts w:eastAsia="宋体" w:hint="eastAsia"/>
          <w:i/>
          <w:iCs/>
          <w:u w:val="single"/>
          <w:lang w:val="en-US" w:eastAsia="zh-CN"/>
        </w:rPr>
        <w:t>: Configure dual periodicities for SS/PBCH block burst set, including long and short periodicity.</w:t>
      </w:r>
    </w:p>
    <w:p w:rsidR="00B77307" w:rsidRDefault="007737A2">
      <w:pPr>
        <w:jc w:val="both"/>
        <w:rPr>
          <w:rFonts w:eastAsia="宋体"/>
          <w:lang w:val="en-US" w:eastAsia="zh-CN"/>
        </w:rPr>
      </w:pPr>
      <w:r w:rsidRPr="00827C3B">
        <w:rPr>
          <w:rFonts w:eastAsia="宋体" w:hint="eastAsia"/>
          <w:lang w:val="en-US" w:eastAsia="zh-CN"/>
        </w:rPr>
        <w:t>As shown in Figure</w:t>
      </w:r>
      <w:r w:rsidRPr="00827C3B">
        <w:rPr>
          <w:rFonts w:eastAsia="宋体"/>
          <w:lang w:val="en-US" w:eastAsia="zh-CN"/>
        </w:rPr>
        <w:t xml:space="preserve"> </w:t>
      </w:r>
      <w:r w:rsidRPr="00827C3B">
        <w:rPr>
          <w:rFonts w:eastAsia="宋体" w:hint="eastAsia"/>
          <w:lang w:val="en-US" w:eastAsia="zh-CN"/>
        </w:rPr>
        <w:t>2, long and short periodicity are respectively config</w:t>
      </w:r>
      <w:r w:rsidRPr="00827C3B">
        <w:rPr>
          <w:rFonts w:eastAsia="宋体" w:hint="eastAsia"/>
          <w:lang w:val="en-US" w:eastAsia="zh-CN"/>
        </w:rPr>
        <w:t>ured as 80</w:t>
      </w:r>
      <w:r w:rsidRPr="00827C3B">
        <w:rPr>
          <w:rFonts w:eastAsia="宋体"/>
          <w:lang w:val="en-US" w:eastAsia="zh-CN"/>
        </w:rPr>
        <w:t xml:space="preserve"> </w:t>
      </w:r>
      <w:r w:rsidRPr="00827C3B">
        <w:rPr>
          <w:rFonts w:eastAsia="宋体" w:hint="eastAsia"/>
          <w:lang w:val="en-US" w:eastAsia="zh-CN"/>
        </w:rPr>
        <w:t>ms and 20</w:t>
      </w:r>
      <w:r w:rsidRPr="00827C3B">
        <w:rPr>
          <w:rFonts w:eastAsia="宋体"/>
          <w:lang w:val="en-US" w:eastAsia="zh-CN"/>
        </w:rPr>
        <w:t xml:space="preserve"> </w:t>
      </w:r>
      <w:proofErr w:type="spellStart"/>
      <w:r w:rsidRPr="00827C3B">
        <w:rPr>
          <w:rFonts w:eastAsia="宋体" w:hint="eastAsia"/>
          <w:lang w:val="en-US" w:eastAsia="zh-CN"/>
        </w:rPr>
        <w:t>ms.</w:t>
      </w:r>
      <w:proofErr w:type="spellEnd"/>
      <w:r w:rsidRPr="00827C3B">
        <w:rPr>
          <w:rFonts w:eastAsia="宋体" w:hint="eastAsia"/>
          <w:lang w:val="en-US" w:eastAsia="zh-CN"/>
        </w:rPr>
        <w:t xml:space="preserve"> The SS/PBCH</w:t>
      </w:r>
      <w:r>
        <w:rPr>
          <w:rFonts w:eastAsia="宋体" w:hint="eastAsia"/>
          <w:lang w:val="en-US" w:eastAsia="zh-CN"/>
        </w:rPr>
        <w:t xml:space="preserve"> block burst set over short periodicity are used to increase SS/PBCH block transmission opportunities when the SS/PBCH block at long periodicity occasion fails. If SS/PBCH block at long periodicity occasion is successful</w:t>
      </w:r>
      <w:r>
        <w:rPr>
          <w:rFonts w:eastAsia="宋体" w:hint="eastAsia"/>
          <w:lang w:val="en-US" w:eastAsia="zh-CN"/>
        </w:rPr>
        <w:t xml:space="preserve">ly transmitted, NR-U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can skip the following short periodicity occasions until the next long periodicity occasion. In other words, in a (long) period, there can be multiple </w:t>
      </w:r>
      <w:r>
        <w:rPr>
          <w:rFonts w:eastAsia="宋体"/>
          <w:lang w:val="en-US" w:eastAsia="zh-CN"/>
        </w:rPr>
        <w:t xml:space="preserve">candidates for </w:t>
      </w:r>
      <w:r>
        <w:rPr>
          <w:rFonts w:eastAsia="宋体" w:hint="eastAsia"/>
          <w:lang w:val="en-US" w:eastAsia="zh-CN"/>
        </w:rPr>
        <w:t>SS/PBCH block burst sets or multiple half-frame windows. If the S</w:t>
      </w:r>
      <w:r>
        <w:rPr>
          <w:rFonts w:eastAsia="宋体" w:hint="eastAsia"/>
          <w:lang w:val="en-US" w:eastAsia="zh-CN"/>
        </w:rPr>
        <w:t>S/PBCH block for one beam is sent successfully in one set or one window during this period, then next candidate SS/PBCH block for transmission will jump to the next (long) period. Furthermore, the method for increasing SS/PBCH block transmission opportunit</w:t>
      </w:r>
      <w:r>
        <w:rPr>
          <w:rFonts w:eastAsia="宋体" w:hint="eastAsia"/>
          <w:lang w:val="en-US" w:eastAsia="zh-CN"/>
        </w:rPr>
        <w:t>ies in a half frame window and the method for increasing SS/PBCH block transmission opportunities in a burst set periodicity can be used in combination.</w:t>
      </w:r>
    </w:p>
    <w:p w:rsidR="00B77307" w:rsidRDefault="00B77307">
      <w:pPr>
        <w:jc w:val="center"/>
        <w:rPr>
          <w:sz w:val="21"/>
        </w:rPr>
      </w:pPr>
      <w:r w:rsidRPr="00B77307">
        <w:rPr>
          <w:sz w:val="21"/>
        </w:rPr>
        <w:object w:dxaOrig="7230" w:dyaOrig="1938">
          <v:shape id="_x0000_i1026" type="#_x0000_t75" style="width:439.5pt;height:101pt" o:ole="">
            <v:imagedata r:id="rId10" o:title=""/>
            <o:lock v:ext="edit" aspectratio="f"/>
          </v:shape>
          <o:OLEObject Type="Embed" ProgID="Visio.Drawing.11" ShapeID="_x0000_i1026" DrawAspect="Content" ObjectID="_1608797223" r:id="rId11"/>
        </w:object>
      </w:r>
    </w:p>
    <w:p w:rsidR="00B77307" w:rsidRPr="00827C3B" w:rsidRDefault="007737A2">
      <w:pPr>
        <w:pStyle w:val="Caption"/>
        <w:spacing w:after="120"/>
        <w:jc w:val="center"/>
        <w:rPr>
          <w:b w:val="0"/>
          <w:bCs w:val="0"/>
          <w:lang w:val="en-US" w:eastAsia="zh-CN"/>
        </w:rPr>
      </w:pPr>
      <w:r w:rsidRPr="00827C3B">
        <w:rPr>
          <w:b w:val="0"/>
          <w:bCs w:val="0"/>
          <w:lang w:val="en-US" w:eastAsia="zh-CN"/>
        </w:rPr>
        <w:t xml:space="preserve">Figure </w:t>
      </w:r>
      <w:r w:rsidRPr="00827C3B">
        <w:rPr>
          <w:rFonts w:hint="eastAsia"/>
          <w:b w:val="0"/>
          <w:bCs w:val="0"/>
          <w:lang w:val="en-US" w:eastAsia="zh-CN"/>
        </w:rPr>
        <w:t>2</w:t>
      </w:r>
      <w:r w:rsidRPr="00827C3B">
        <w:rPr>
          <w:b w:val="0"/>
          <w:bCs w:val="0"/>
          <w:lang w:val="en-US" w:eastAsia="zh-CN"/>
        </w:rPr>
        <w:t xml:space="preserve"> Candidate half-frame windows in a periodicity</w:t>
      </w:r>
    </w:p>
    <w:p w:rsidR="00B77307" w:rsidRPr="00827C3B" w:rsidRDefault="007737A2">
      <w:pPr>
        <w:numPr>
          <w:ilvl w:val="255"/>
          <w:numId w:val="0"/>
        </w:numPr>
        <w:spacing w:after="0" w:line="260" w:lineRule="auto"/>
        <w:jc w:val="both"/>
        <w:rPr>
          <w:rFonts w:eastAsia="宋体"/>
          <w:b/>
          <w:lang w:val="en-US" w:eastAsia="zh-CN"/>
        </w:rPr>
      </w:pPr>
      <w:r w:rsidRPr="00827C3B">
        <w:rPr>
          <w:rFonts w:eastAsia="宋体" w:hint="eastAsia"/>
          <w:b/>
          <w:lang w:val="en-US" w:eastAsia="zh-CN"/>
        </w:rPr>
        <w:t>Proposal 3:</w:t>
      </w:r>
      <w:r w:rsidRPr="00827C3B">
        <w:rPr>
          <w:rFonts w:eastAsia="宋体" w:hint="eastAsia"/>
          <w:bCs/>
          <w:i/>
          <w:iCs/>
          <w:lang w:val="en-US" w:eastAsia="zh-CN"/>
        </w:rPr>
        <w:t xml:space="preserve"> In order to increase transmission opportunities, the following </w:t>
      </w:r>
      <w:r w:rsidRPr="00827C3B">
        <w:rPr>
          <w:rFonts w:eastAsia="宋体" w:hint="eastAsia"/>
          <w:lang w:val="en-US" w:eastAsia="zh-CN"/>
        </w:rPr>
        <w:t>at least one of design principle</w:t>
      </w:r>
      <w:r w:rsidRPr="00827C3B">
        <w:rPr>
          <w:rFonts w:eastAsia="宋体" w:hint="eastAsia"/>
          <w:bCs/>
          <w:i/>
          <w:iCs/>
          <w:lang w:val="en-US" w:eastAsia="zh-CN"/>
        </w:rPr>
        <w:t xml:space="preserve"> can be considered:</w:t>
      </w:r>
    </w:p>
    <w:p w:rsidR="00B77307" w:rsidRPr="00827C3B" w:rsidRDefault="007737A2">
      <w:pPr>
        <w:numPr>
          <w:ilvl w:val="0"/>
          <w:numId w:val="13"/>
        </w:numPr>
        <w:spacing w:after="0" w:line="260" w:lineRule="auto"/>
        <w:ind w:left="840"/>
        <w:jc w:val="both"/>
        <w:rPr>
          <w:rFonts w:eastAsia="宋体"/>
          <w:b/>
          <w:i/>
          <w:iCs/>
          <w:u w:val="single"/>
          <w:lang w:eastAsia="zh-CN"/>
        </w:rPr>
      </w:pPr>
      <w:r w:rsidRPr="00827C3B">
        <w:rPr>
          <w:rFonts w:eastAsia="宋体" w:hint="eastAsia"/>
          <w:i/>
          <w:iCs/>
          <w:lang w:val="en-US" w:eastAsia="zh-CN"/>
        </w:rPr>
        <w:t xml:space="preserve">Introduce SS/PBCH block transmission group with the same beam </w:t>
      </w:r>
      <w:r w:rsidRPr="00827C3B">
        <w:rPr>
          <w:rFonts w:eastAsia="宋体" w:hint="eastAsia"/>
          <w:i/>
          <w:iCs/>
          <w:lang w:val="en-US" w:eastAsia="zh-CN"/>
        </w:rPr>
        <w:t>in the half frame window.</w:t>
      </w:r>
    </w:p>
    <w:p w:rsidR="00B77307" w:rsidRPr="00827C3B" w:rsidRDefault="007737A2">
      <w:pPr>
        <w:numPr>
          <w:ilvl w:val="0"/>
          <w:numId w:val="13"/>
        </w:numPr>
        <w:spacing w:after="0" w:line="260" w:lineRule="auto"/>
        <w:ind w:left="840"/>
        <w:jc w:val="both"/>
        <w:rPr>
          <w:rFonts w:eastAsia="宋体"/>
          <w:bCs/>
          <w:i/>
          <w:iCs/>
          <w:u w:val="single"/>
          <w:lang w:eastAsia="zh-CN"/>
        </w:rPr>
      </w:pPr>
      <w:r w:rsidRPr="00827C3B">
        <w:rPr>
          <w:rFonts w:eastAsia="宋体"/>
          <w:bCs/>
          <w:i/>
          <w:iCs/>
          <w:lang w:val="en-US" w:eastAsia="zh-CN"/>
        </w:rPr>
        <w:t xml:space="preserve">Design new SS/PBCH block mapping patterns in order to introduce a gap between SS/PBCH blocks with different beam </w:t>
      </w:r>
      <w:r w:rsidRPr="00827C3B">
        <w:rPr>
          <w:rFonts w:eastAsia="宋体" w:hint="eastAsia"/>
          <w:i/>
          <w:iCs/>
          <w:lang w:val="en-US" w:eastAsia="zh-CN"/>
        </w:rPr>
        <w:t>in the half frame window.</w:t>
      </w:r>
    </w:p>
    <w:p w:rsidR="00B77307" w:rsidRPr="00827C3B" w:rsidRDefault="007737A2">
      <w:pPr>
        <w:numPr>
          <w:ilvl w:val="0"/>
          <w:numId w:val="13"/>
        </w:numPr>
        <w:spacing w:after="0" w:line="260" w:lineRule="auto"/>
        <w:ind w:left="840"/>
        <w:jc w:val="both"/>
        <w:rPr>
          <w:rFonts w:eastAsia="宋体"/>
          <w:bCs/>
          <w:i/>
          <w:iCs/>
          <w:lang w:eastAsia="zh-CN"/>
        </w:rPr>
      </w:pPr>
      <w:r w:rsidRPr="00827C3B">
        <w:rPr>
          <w:rFonts w:eastAsia="宋体" w:hint="eastAsia"/>
          <w:bCs/>
          <w:i/>
          <w:iCs/>
          <w:lang w:val="en-US" w:eastAsia="zh-CN"/>
        </w:rPr>
        <w:t>Configure additional SS/PBCH block transmission opportunities in the half frame window.</w:t>
      </w:r>
    </w:p>
    <w:p w:rsidR="00B77307" w:rsidRPr="00827C3B" w:rsidRDefault="007737A2">
      <w:pPr>
        <w:numPr>
          <w:ilvl w:val="0"/>
          <w:numId w:val="13"/>
        </w:numPr>
        <w:spacing w:after="0" w:line="260" w:lineRule="auto"/>
        <w:ind w:left="840"/>
        <w:jc w:val="both"/>
        <w:rPr>
          <w:rFonts w:eastAsia="宋体"/>
          <w:bCs/>
          <w:i/>
          <w:iCs/>
          <w:lang w:val="en-US" w:eastAsia="zh-CN"/>
        </w:rPr>
      </w:pPr>
      <w:r w:rsidRPr="00827C3B">
        <w:rPr>
          <w:rFonts w:eastAsia="宋体" w:hint="eastAsia"/>
          <w:bCs/>
          <w:i/>
          <w:iCs/>
          <w:lang w:val="en-US" w:eastAsia="zh-CN"/>
        </w:rPr>
        <w:t xml:space="preserve">Configure additional SS/PBCH </w:t>
      </w:r>
      <w:r w:rsidRPr="00827C3B">
        <w:rPr>
          <w:rFonts w:eastAsia="宋体" w:hint="eastAsia"/>
          <w:bCs/>
          <w:i/>
          <w:iCs/>
          <w:lang w:val="en-US" w:eastAsia="zh-CN"/>
        </w:rPr>
        <w:t>block transmission opportunities outside the half frame window in an SSB burst set.</w:t>
      </w:r>
    </w:p>
    <w:p w:rsidR="00B77307" w:rsidRPr="00827C3B" w:rsidRDefault="007737A2">
      <w:pPr>
        <w:numPr>
          <w:ilvl w:val="0"/>
          <w:numId w:val="13"/>
        </w:numPr>
        <w:spacing w:after="0" w:line="260" w:lineRule="auto"/>
        <w:ind w:left="840"/>
        <w:jc w:val="both"/>
        <w:rPr>
          <w:rFonts w:eastAsia="宋体"/>
          <w:bCs/>
          <w:i/>
          <w:iCs/>
          <w:lang w:val="en-US" w:eastAsia="zh-CN"/>
        </w:rPr>
      </w:pPr>
      <w:r w:rsidRPr="00827C3B">
        <w:rPr>
          <w:rFonts w:eastAsia="宋体" w:hint="eastAsia"/>
          <w:i/>
          <w:iCs/>
          <w:lang w:val="en-US" w:eastAsia="zh-CN"/>
        </w:rPr>
        <w:t>Configur</w:t>
      </w:r>
      <w:r w:rsidRPr="00827C3B">
        <w:rPr>
          <w:rFonts w:eastAsia="宋体"/>
          <w:i/>
          <w:iCs/>
          <w:lang w:val="en-US" w:eastAsia="zh-CN"/>
        </w:rPr>
        <w:t>e</w:t>
      </w:r>
      <w:r w:rsidRPr="00827C3B">
        <w:rPr>
          <w:rFonts w:eastAsia="宋体" w:hint="eastAsia"/>
          <w:i/>
          <w:iCs/>
          <w:lang w:val="en-US" w:eastAsia="zh-CN"/>
        </w:rPr>
        <w:t xml:space="preserve"> double periodicities for SS/PBCH block burst set.</w:t>
      </w:r>
    </w:p>
    <w:p w:rsidR="00B77307" w:rsidRDefault="007737A2">
      <w:pPr>
        <w:pStyle w:val="Heading2"/>
        <w:jc w:val="both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 xml:space="preserve">SS/PBCH Block Transmission </w:t>
      </w:r>
      <w:r w:rsidR="00827C3B">
        <w:rPr>
          <w:rFonts w:ascii="Times New Roman" w:hAnsi="Times New Roman"/>
          <w:b/>
          <w:bCs w:val="0"/>
          <w:sz w:val="24"/>
          <w:szCs w:val="24"/>
          <w:lang w:val="en-US" w:eastAsia="zh-CN"/>
        </w:rPr>
        <w:t>i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n Frequency Domain</w:t>
      </w:r>
    </w:p>
    <w:p w:rsidR="00B77307" w:rsidRPr="00827C3B" w:rsidRDefault="007737A2">
      <w:pPr>
        <w:spacing w:before="180" w:line="260" w:lineRule="auto"/>
        <w:jc w:val="both"/>
        <w:rPr>
          <w:rFonts w:eastAsia="宋体"/>
          <w:lang w:val="en-US" w:eastAsia="zh-CN"/>
        </w:rPr>
      </w:pPr>
      <w:r w:rsidRPr="00827C3B">
        <w:rPr>
          <w:rFonts w:eastAsia="宋体" w:hint="eastAsia"/>
          <w:lang w:val="en-US" w:eastAsia="zh-CN"/>
        </w:rPr>
        <w:t xml:space="preserve">According to ETSI regulation in 5 GHz band [3], the </w:t>
      </w:r>
      <w:r w:rsidRPr="00827C3B">
        <w:rPr>
          <w:rFonts w:eastAsia="宋体" w:hint="eastAsia"/>
          <w:lang w:val="en-US" w:eastAsia="zh-CN"/>
        </w:rPr>
        <w:t>Occupied Chan</w:t>
      </w:r>
      <w:r w:rsidRPr="00827C3B">
        <w:rPr>
          <w:rFonts w:eastAsia="宋体" w:hint="eastAsia"/>
          <w:lang w:val="en-US" w:eastAsia="zh-CN"/>
        </w:rPr>
        <w:t>nel Bandwidth</w:t>
      </w:r>
      <w:r w:rsidRPr="00827C3B">
        <w:rPr>
          <w:rFonts w:eastAsia="宋体" w:hint="eastAsia"/>
          <w:lang w:val="en-US" w:eastAsia="zh-CN"/>
        </w:rPr>
        <w:t xml:space="preserve"> (OCB), defined to be the bandwidth containing 99% of the power of the signal, shall be between 80% and 100% of the </w:t>
      </w:r>
      <w:r w:rsidRPr="00827C3B">
        <w:rPr>
          <w:rFonts w:eastAsia="宋体" w:hint="eastAsia"/>
          <w:lang w:val="en-US" w:eastAsia="zh-CN"/>
        </w:rPr>
        <w:t>Nominal Channel Bandwidth</w:t>
      </w:r>
      <w:r w:rsidRPr="00827C3B">
        <w:rPr>
          <w:rFonts w:eastAsia="宋体" w:hint="eastAsia"/>
          <w:lang w:val="en-US" w:eastAsia="zh-CN"/>
        </w:rPr>
        <w:t xml:space="preserve"> (NCB).The OCBs of an SS/PBCH block with SCS 15 </w:t>
      </w:r>
      <w:r w:rsidR="00827C3B">
        <w:rPr>
          <w:rFonts w:eastAsia="宋体"/>
          <w:lang w:val="en-US" w:eastAsia="zh-CN"/>
        </w:rPr>
        <w:t>k</w:t>
      </w:r>
      <w:r w:rsidRPr="00827C3B">
        <w:rPr>
          <w:rFonts w:eastAsia="宋体" w:hint="eastAsia"/>
          <w:lang w:val="en-US" w:eastAsia="zh-CN"/>
        </w:rPr>
        <w:t xml:space="preserve">Hz, 30 </w:t>
      </w:r>
      <w:r w:rsidR="00827C3B">
        <w:rPr>
          <w:rFonts w:eastAsia="宋体"/>
          <w:lang w:val="en-US" w:eastAsia="zh-CN"/>
        </w:rPr>
        <w:t>k</w:t>
      </w:r>
      <w:r w:rsidRPr="00827C3B">
        <w:rPr>
          <w:rFonts w:eastAsia="宋体" w:hint="eastAsia"/>
          <w:lang w:val="en-US" w:eastAsia="zh-CN"/>
        </w:rPr>
        <w:t>Hz are equal to 3.6 MHz, 7.2 MHz respectively</w:t>
      </w:r>
      <w:r w:rsidRPr="00827C3B">
        <w:rPr>
          <w:rFonts w:eastAsia="宋体" w:hint="eastAsia"/>
          <w:lang w:val="en-US" w:eastAsia="zh-CN"/>
        </w:rPr>
        <w:t xml:space="preserve">. Take an SS/PBCH block with SCS 15 </w:t>
      </w:r>
      <w:r w:rsidR="00827C3B">
        <w:rPr>
          <w:rFonts w:eastAsia="宋体"/>
          <w:lang w:val="en-US" w:eastAsia="zh-CN"/>
        </w:rPr>
        <w:t>k</w:t>
      </w:r>
      <w:r w:rsidRPr="00827C3B">
        <w:rPr>
          <w:rFonts w:eastAsia="宋体" w:hint="eastAsia"/>
          <w:lang w:val="en-US" w:eastAsia="zh-CN"/>
        </w:rPr>
        <w:t>Hz in 5 GHz band as an example</w:t>
      </w:r>
      <w:r w:rsidR="00827C3B" w:rsidRPr="00827C3B">
        <w:rPr>
          <w:rFonts w:eastAsia="宋体"/>
          <w:lang w:val="en-US" w:eastAsia="zh-CN"/>
        </w:rPr>
        <w:t>.</w:t>
      </w:r>
      <w:r w:rsidR="00827C3B" w:rsidRPr="00827C3B">
        <w:rPr>
          <w:rFonts w:eastAsia="宋体" w:hint="eastAsia"/>
          <w:lang w:val="en-US" w:eastAsia="zh-CN"/>
        </w:rPr>
        <w:t xml:space="preserve"> </w:t>
      </w:r>
      <w:r w:rsidR="00827C3B" w:rsidRPr="00827C3B">
        <w:rPr>
          <w:rFonts w:eastAsia="宋体"/>
          <w:lang w:val="en-US" w:eastAsia="zh-CN"/>
        </w:rPr>
        <w:t>I</w:t>
      </w:r>
      <w:r w:rsidRPr="00827C3B">
        <w:rPr>
          <w:rFonts w:eastAsia="宋体" w:hint="eastAsia"/>
          <w:lang w:val="en-US" w:eastAsia="zh-CN"/>
        </w:rPr>
        <w:t xml:space="preserve">t is almost impossible to meet the OCB requirements. </w:t>
      </w:r>
    </w:p>
    <w:p w:rsidR="00B77307" w:rsidRPr="00827C3B" w:rsidRDefault="007737A2">
      <w:pPr>
        <w:jc w:val="both"/>
        <w:rPr>
          <w:rFonts w:eastAsia="宋体"/>
          <w:lang w:val="en-US" w:eastAsia="zh-CN"/>
        </w:rPr>
      </w:pPr>
      <w:r w:rsidRPr="00827C3B">
        <w:rPr>
          <w:rFonts w:eastAsia="宋体" w:hint="eastAsia"/>
          <w:lang w:val="en-US" w:eastAsia="zh-CN"/>
        </w:rPr>
        <w:t>Based on the above discussion, in order to meet OCB regulation requirements for SS/PBCH block, the following method can be considere</w:t>
      </w:r>
      <w:r w:rsidRPr="00827C3B">
        <w:rPr>
          <w:rFonts w:eastAsia="宋体" w:hint="eastAsia"/>
          <w:lang w:val="en-US" w:eastAsia="zh-CN"/>
        </w:rPr>
        <w:t>d:</w:t>
      </w:r>
    </w:p>
    <w:p w:rsidR="00B77307" w:rsidRPr="00827C3B" w:rsidRDefault="007737A2">
      <w:pPr>
        <w:jc w:val="both"/>
        <w:rPr>
          <w:rFonts w:eastAsia="宋体"/>
          <w:i/>
          <w:iCs/>
          <w:u w:val="single"/>
          <w:lang w:val="en-US" w:eastAsia="zh-CN"/>
        </w:rPr>
      </w:pPr>
      <w:r w:rsidRPr="00827C3B">
        <w:rPr>
          <w:rFonts w:eastAsia="宋体" w:hint="eastAsia"/>
          <w:i/>
          <w:iCs/>
          <w:u w:val="single"/>
          <w:lang w:val="en-US" w:eastAsia="zh-CN"/>
        </w:rPr>
        <w:t xml:space="preserve">Alt-1: Repeat the SS/PBCH block transmission in frequency domain. </w:t>
      </w:r>
    </w:p>
    <w:p w:rsidR="00B77307" w:rsidRPr="00827C3B" w:rsidRDefault="007737A2">
      <w:pPr>
        <w:jc w:val="both"/>
        <w:rPr>
          <w:rFonts w:eastAsia="宋体"/>
          <w:lang w:val="en-US" w:eastAsia="zh-CN"/>
        </w:rPr>
      </w:pPr>
      <w:r w:rsidRPr="00827C3B">
        <w:rPr>
          <w:rFonts w:eastAsia="宋体" w:hint="eastAsia"/>
          <w:lang w:val="en-US" w:eastAsia="zh-CN"/>
        </w:rPr>
        <w:t xml:space="preserve">Optionally, different SS/PBCH block position in the frequency domain corresponding to the different beam index. Once the </w:t>
      </w:r>
      <w:proofErr w:type="spellStart"/>
      <w:r w:rsidRPr="00827C3B">
        <w:rPr>
          <w:rFonts w:eastAsia="宋体" w:hint="eastAsia"/>
          <w:lang w:val="en-US" w:eastAsia="zh-CN"/>
        </w:rPr>
        <w:t>gNB</w:t>
      </w:r>
      <w:proofErr w:type="spellEnd"/>
      <w:r w:rsidRPr="00827C3B">
        <w:rPr>
          <w:rFonts w:eastAsia="宋体" w:hint="eastAsia"/>
          <w:lang w:val="en-US" w:eastAsia="zh-CN"/>
        </w:rPr>
        <w:t xml:space="preserve"> detect the current channel idle, then it can sent SS/PBCH </w:t>
      </w:r>
      <w:r w:rsidRPr="00827C3B">
        <w:rPr>
          <w:rFonts w:eastAsia="宋体" w:hint="eastAsia"/>
          <w:lang w:val="en-US" w:eastAsia="zh-CN"/>
        </w:rPr>
        <w:t xml:space="preserve">block information with multiple beam direction to multiple </w:t>
      </w:r>
      <w:proofErr w:type="gramStart"/>
      <w:r w:rsidRPr="00827C3B">
        <w:rPr>
          <w:rFonts w:eastAsia="宋体" w:hint="eastAsia"/>
          <w:lang w:val="en-US" w:eastAsia="zh-CN"/>
        </w:rPr>
        <w:t>UE</w:t>
      </w:r>
      <w:r w:rsidRPr="00827C3B">
        <w:rPr>
          <w:rFonts w:eastAsia="宋体"/>
          <w:lang w:val="en-US" w:eastAsia="zh-CN"/>
        </w:rPr>
        <w:t>s</w:t>
      </w:r>
      <w:r w:rsidRPr="00827C3B">
        <w:rPr>
          <w:rFonts w:eastAsia="宋体" w:hint="eastAsia"/>
          <w:lang w:val="en-US" w:eastAsia="zh-CN"/>
        </w:rPr>
        <w:t>.</w:t>
      </w:r>
      <w:proofErr w:type="gramEnd"/>
    </w:p>
    <w:p w:rsidR="00B77307" w:rsidRDefault="00B77307">
      <w:pPr>
        <w:jc w:val="center"/>
        <w:rPr>
          <w:rStyle w:val="CommentReference"/>
          <w:sz w:val="20"/>
          <w:szCs w:val="20"/>
          <w:lang w:val="en-US" w:eastAsia="zh-CN"/>
        </w:rPr>
      </w:pPr>
      <w:r>
        <w:object w:dxaOrig="3067" w:dyaOrig="5835">
          <v:shape id="_x0000_i1027" type="#_x0000_t75" style="width:101.5pt;height:161.5pt" o:ole="">
            <v:imagedata r:id="rId12" o:title=""/>
          </v:shape>
          <o:OLEObject Type="Embed" ProgID="Visio.Drawing.11" ShapeID="_x0000_i1027" DrawAspect="Content" ObjectID="_1608797224" r:id="rId13"/>
        </w:object>
      </w:r>
    </w:p>
    <w:p w:rsidR="00B77307" w:rsidRPr="00827C3B" w:rsidRDefault="007737A2">
      <w:pPr>
        <w:pStyle w:val="Caption"/>
        <w:spacing w:after="120"/>
        <w:jc w:val="center"/>
        <w:rPr>
          <w:b w:val="0"/>
          <w:bCs w:val="0"/>
          <w:lang w:val="en-US" w:eastAsia="zh-CN"/>
        </w:rPr>
      </w:pPr>
      <w:proofErr w:type="gramStart"/>
      <w:r w:rsidRPr="00827C3B">
        <w:rPr>
          <w:b w:val="0"/>
          <w:bCs w:val="0"/>
          <w:lang w:val="en-US" w:eastAsia="zh-CN"/>
        </w:rPr>
        <w:t xml:space="preserve">Figure </w:t>
      </w:r>
      <w:r w:rsidRPr="00827C3B">
        <w:rPr>
          <w:rFonts w:hint="eastAsia"/>
          <w:b w:val="0"/>
          <w:bCs w:val="0"/>
          <w:lang w:val="en-US" w:eastAsia="zh-CN"/>
        </w:rPr>
        <w:t>3.</w:t>
      </w:r>
      <w:proofErr w:type="gramEnd"/>
      <w:r w:rsidRPr="00827C3B">
        <w:rPr>
          <w:rFonts w:hint="eastAsia"/>
          <w:b w:val="0"/>
          <w:bCs w:val="0"/>
          <w:lang w:val="en-US" w:eastAsia="zh-CN"/>
        </w:rPr>
        <w:t xml:space="preserve"> FDM M</w:t>
      </w:r>
      <w:r w:rsidRPr="00827C3B">
        <w:rPr>
          <w:b w:val="0"/>
          <w:bCs w:val="0"/>
          <w:lang w:val="en-US" w:eastAsia="zh-CN"/>
        </w:rPr>
        <w:t>ultiplexing</w:t>
      </w:r>
      <w:r w:rsidRPr="00827C3B">
        <w:rPr>
          <w:rFonts w:hint="eastAsia"/>
          <w:b w:val="0"/>
          <w:bCs w:val="0"/>
          <w:lang w:val="en-US" w:eastAsia="zh-CN"/>
        </w:rPr>
        <w:t xml:space="preserve"> b</w:t>
      </w:r>
      <w:r w:rsidRPr="00827C3B">
        <w:rPr>
          <w:b w:val="0"/>
          <w:bCs w:val="0"/>
          <w:lang w:val="en-US" w:eastAsia="zh-CN"/>
        </w:rPr>
        <w:t>etween SS/PBCH Blocks</w:t>
      </w:r>
    </w:p>
    <w:p w:rsidR="00B77307" w:rsidRPr="00827C3B" w:rsidRDefault="007737A2">
      <w:pPr>
        <w:spacing w:before="180" w:line="260" w:lineRule="auto"/>
        <w:jc w:val="both"/>
        <w:rPr>
          <w:rFonts w:eastAsia="宋体"/>
          <w:i/>
          <w:iCs/>
          <w:u w:val="single"/>
          <w:lang w:val="en-US" w:eastAsia="zh-CN"/>
        </w:rPr>
      </w:pPr>
      <w:r w:rsidRPr="00827C3B">
        <w:rPr>
          <w:rFonts w:eastAsia="宋体" w:hint="eastAsia"/>
          <w:i/>
          <w:iCs/>
          <w:u w:val="single"/>
          <w:lang w:val="en-US" w:eastAsia="zh-CN"/>
        </w:rPr>
        <w:t xml:space="preserve">Alt-2: SS/PBCH block and CSI-RS </w:t>
      </w:r>
      <w:proofErr w:type="gramStart"/>
      <w:r w:rsidRPr="00827C3B">
        <w:rPr>
          <w:rFonts w:eastAsia="宋体" w:hint="eastAsia"/>
          <w:i/>
          <w:iCs/>
          <w:u w:val="single"/>
          <w:lang w:val="en-US" w:eastAsia="zh-CN"/>
        </w:rPr>
        <w:t>Multiplexing</w:t>
      </w:r>
      <w:proofErr w:type="gramEnd"/>
      <w:r w:rsidRPr="00827C3B">
        <w:rPr>
          <w:rFonts w:eastAsia="宋体" w:hint="eastAsia"/>
          <w:i/>
          <w:iCs/>
          <w:u w:val="single"/>
          <w:lang w:val="en-US" w:eastAsia="zh-CN"/>
        </w:rPr>
        <w:t xml:space="preserve"> in frequency domain</w:t>
      </w:r>
    </w:p>
    <w:p w:rsidR="00B77307" w:rsidRDefault="007737A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latest RAN1 #94 meeting conclus</w:t>
      </w:r>
      <w:r>
        <w:rPr>
          <w:rFonts w:eastAsia="宋体" w:hint="eastAsia"/>
          <w:lang w:val="en-US" w:eastAsia="zh-CN"/>
        </w:rPr>
        <w:t xml:space="preserve">ion, it has been supported that SS/PBCH block can be multiplexed with </w:t>
      </w:r>
      <w:r>
        <w:rPr>
          <w:rFonts w:eastAsia="宋体" w:hint="eastAsia"/>
          <w:lang w:val="en-US" w:eastAsia="zh-CN"/>
        </w:rPr>
        <w:t>CSI-RS, which</w:t>
      </w:r>
      <w:r>
        <w:rPr>
          <w:rFonts w:eastAsia="宋体" w:hint="eastAsia"/>
          <w:lang w:val="en-US" w:eastAsia="zh-CN"/>
        </w:rPr>
        <w:t xml:space="preserve"> is useful to meet the OCB requirement in sub 7GHz. But this will reduce the CSI-RS configuration flexibility, and if CSI-RS is not configured to any UE for beam management </w:t>
      </w:r>
      <w:r>
        <w:rPr>
          <w:rFonts w:eastAsia="宋体" w:hint="eastAsia"/>
          <w:lang w:val="en-US" w:eastAsia="zh-CN"/>
        </w:rPr>
        <w:t>or CSI reporting, then the transmitted CSI-RS could be meaningless.</w:t>
      </w:r>
    </w:p>
    <w:p w:rsidR="00B77307" w:rsidRDefault="007737A2">
      <w:pPr>
        <w:jc w:val="both"/>
      </w:pPr>
      <w:r>
        <w:rPr>
          <w:rFonts w:eastAsia="宋体" w:hint="eastAsia"/>
          <w:lang w:val="en-US" w:eastAsia="zh-CN"/>
        </w:rPr>
        <w:t xml:space="preserve">However, from another point of view of ETSI regulation requirements, the problem of the OCB regulation requirements for SS/PBCH block can also be ignored, since ETSI </w:t>
      </w:r>
      <w:r>
        <w:rPr>
          <w:rFonts w:eastAsia="宋体"/>
          <w:lang w:val="en-US" w:eastAsia="zh-CN"/>
        </w:rPr>
        <w:t>EN 301 893V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>.1</w:t>
      </w:r>
      <w:r>
        <w:rPr>
          <w:rFonts w:eastAsia="宋体" w:hint="eastAsia"/>
          <w:lang w:val="en-US" w:eastAsia="zh-CN"/>
        </w:rPr>
        <w:t xml:space="preserve"> complements the following case under the above rules: during a COT (</w:t>
      </w:r>
      <w:r>
        <w:rPr>
          <w:rFonts w:eastAsia="宋体" w:hint="eastAsia"/>
          <w:i/>
          <w:iCs/>
          <w:lang w:val="en-US" w:eastAsia="zh-CN"/>
        </w:rPr>
        <w:t>channel occupancy time</w:t>
      </w:r>
      <w:r>
        <w:rPr>
          <w:rFonts w:eastAsia="宋体" w:hint="eastAsia"/>
          <w:lang w:val="en-US" w:eastAsia="zh-CN"/>
        </w:rPr>
        <w:t xml:space="preserve">), an equipment may operate temporarily with an OCB of less than 80% of its NCB with a minimum of 2 </w:t>
      </w:r>
      <w:proofErr w:type="spellStart"/>
      <w:r>
        <w:rPr>
          <w:rFonts w:eastAsia="宋体" w:hint="eastAsia"/>
          <w:lang w:val="en-US" w:eastAsia="zh-CN"/>
        </w:rPr>
        <w:t>MHz.</w:t>
      </w:r>
      <w:proofErr w:type="spellEnd"/>
    </w:p>
    <w:p w:rsidR="00B77307" w:rsidRPr="00827C3B" w:rsidRDefault="007737A2">
      <w:pPr>
        <w:numPr>
          <w:ilvl w:val="255"/>
          <w:numId w:val="0"/>
        </w:numPr>
        <w:spacing w:after="0" w:line="260" w:lineRule="auto"/>
        <w:jc w:val="both"/>
        <w:rPr>
          <w:rFonts w:eastAsia="宋体"/>
          <w:bCs/>
          <w:i/>
          <w:iCs/>
          <w:lang w:val="en-US" w:eastAsia="zh-CN"/>
        </w:rPr>
      </w:pPr>
      <w:r w:rsidRPr="00827C3B">
        <w:rPr>
          <w:rFonts w:eastAsia="宋体" w:hint="eastAsia"/>
          <w:b/>
          <w:lang w:val="en-US" w:eastAsia="zh-CN"/>
        </w:rPr>
        <w:t>Proposal 4</w:t>
      </w:r>
      <w:r w:rsidRPr="00827C3B">
        <w:rPr>
          <w:rFonts w:eastAsia="宋体"/>
          <w:b/>
          <w:lang w:eastAsia="zh-CN"/>
        </w:rPr>
        <w:t xml:space="preserve">: </w:t>
      </w:r>
      <w:r w:rsidRPr="00827C3B">
        <w:rPr>
          <w:rFonts w:eastAsia="宋体" w:hint="eastAsia"/>
          <w:bCs/>
          <w:i/>
          <w:iCs/>
          <w:lang w:val="en-US" w:eastAsia="zh-CN"/>
        </w:rPr>
        <w:t>To meet OCB regulation requirements, the followi</w:t>
      </w:r>
      <w:r w:rsidRPr="00827C3B">
        <w:rPr>
          <w:rFonts w:eastAsia="宋体" w:hint="eastAsia"/>
          <w:bCs/>
          <w:i/>
          <w:iCs/>
          <w:lang w:val="en-US" w:eastAsia="zh-CN"/>
        </w:rPr>
        <w:t>ng method can be considered:</w:t>
      </w:r>
    </w:p>
    <w:p w:rsidR="00B77307" w:rsidRPr="00827C3B" w:rsidRDefault="007737A2">
      <w:pPr>
        <w:numPr>
          <w:ilvl w:val="0"/>
          <w:numId w:val="14"/>
        </w:numPr>
        <w:spacing w:after="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 w:rsidRPr="00827C3B">
        <w:rPr>
          <w:rFonts w:eastAsia="宋体" w:hint="eastAsia"/>
          <w:i/>
          <w:iCs/>
          <w:lang w:val="en-US" w:eastAsia="zh-CN"/>
        </w:rPr>
        <w:t>Alt-1: Repeat the SS/PBCH transmission in frequency domain.</w:t>
      </w:r>
    </w:p>
    <w:p w:rsidR="00B77307" w:rsidRPr="00827C3B" w:rsidRDefault="007737A2">
      <w:pPr>
        <w:numPr>
          <w:ilvl w:val="0"/>
          <w:numId w:val="14"/>
        </w:numPr>
        <w:spacing w:line="260" w:lineRule="auto"/>
        <w:ind w:left="839"/>
        <w:rPr>
          <w:b/>
          <w:lang w:val="en-US" w:eastAsia="zh-CN"/>
        </w:rPr>
      </w:pPr>
      <w:r w:rsidRPr="00827C3B">
        <w:rPr>
          <w:rFonts w:eastAsia="宋体" w:hint="eastAsia"/>
          <w:i/>
          <w:iCs/>
          <w:lang w:val="en-US" w:eastAsia="zh-CN"/>
        </w:rPr>
        <w:t xml:space="preserve">Alt-2: SS/PBCH block and CSI-RS </w:t>
      </w:r>
      <w:r w:rsidR="00827C3B" w:rsidRPr="00827C3B">
        <w:rPr>
          <w:rFonts w:eastAsia="宋体"/>
          <w:i/>
          <w:iCs/>
          <w:lang w:val="en-US" w:eastAsia="zh-CN"/>
        </w:rPr>
        <w:t>m</w:t>
      </w:r>
      <w:r w:rsidRPr="00827C3B">
        <w:rPr>
          <w:rFonts w:eastAsia="宋体" w:hint="eastAsia"/>
          <w:i/>
          <w:iCs/>
          <w:lang w:val="en-US" w:eastAsia="zh-CN"/>
        </w:rPr>
        <w:t>ultiplex</w:t>
      </w:r>
      <w:r w:rsidR="00827C3B" w:rsidRPr="00827C3B">
        <w:rPr>
          <w:rFonts w:eastAsia="宋体"/>
          <w:i/>
          <w:iCs/>
          <w:lang w:val="en-US" w:eastAsia="zh-CN"/>
        </w:rPr>
        <w:t>ed</w:t>
      </w:r>
      <w:r w:rsidRPr="00827C3B">
        <w:rPr>
          <w:rFonts w:eastAsia="宋体" w:hint="eastAsia"/>
          <w:i/>
          <w:iCs/>
          <w:lang w:val="en-US" w:eastAsia="zh-CN"/>
        </w:rPr>
        <w:t xml:space="preserve"> in frequency domain.</w:t>
      </w:r>
    </w:p>
    <w:p w:rsidR="00B77307" w:rsidRPr="00827C3B" w:rsidRDefault="007737A2">
      <w:pPr>
        <w:pStyle w:val="Heading2"/>
        <w:jc w:val="both"/>
        <w:rPr>
          <w:rFonts w:ascii="Times New Roman" w:hAnsi="Times New Roman"/>
          <w:b/>
          <w:bCs w:val="0"/>
          <w:sz w:val="20"/>
          <w:szCs w:val="20"/>
          <w:lang w:val="en-US" w:eastAsia="zh-CN"/>
        </w:rPr>
      </w:pPr>
      <w:r w:rsidRPr="00827C3B">
        <w:rPr>
          <w:rFonts w:ascii="Times New Roman" w:hAnsi="Times New Roman" w:hint="eastAsia"/>
          <w:b/>
          <w:bCs w:val="0"/>
          <w:sz w:val="20"/>
          <w:szCs w:val="20"/>
          <w:lang w:val="en-US" w:eastAsia="zh-CN"/>
        </w:rPr>
        <w:t>LBT for SS/PBCH Block Transmission</w:t>
      </w:r>
    </w:p>
    <w:p w:rsidR="00B77307" w:rsidRPr="00827C3B" w:rsidRDefault="007737A2">
      <w:pPr>
        <w:jc w:val="both"/>
        <w:rPr>
          <w:rFonts w:eastAsia="宋体"/>
          <w:lang w:val="en-US" w:eastAsia="zh-CN"/>
        </w:rPr>
      </w:pPr>
      <w:r w:rsidRPr="00827C3B">
        <w:rPr>
          <w:rFonts w:eastAsia="宋体" w:hint="eastAsia"/>
          <w:lang w:val="en-US" w:eastAsia="zh-CN"/>
        </w:rPr>
        <w:t xml:space="preserve">According to regulation requirement in unlicensed carrier, LBT </w:t>
      </w:r>
      <w:r w:rsidRPr="00827C3B">
        <w:rPr>
          <w:rFonts w:eastAsia="宋体" w:hint="eastAsia"/>
          <w:lang w:val="en-US" w:eastAsia="zh-CN"/>
        </w:rPr>
        <w:t>operation needs to be performed before SS/PBCH block transmission. If LBT failure</w:t>
      </w:r>
      <w:r w:rsidRPr="00827C3B">
        <w:rPr>
          <w:rFonts w:eastAsia="宋体"/>
          <w:lang w:val="en-US" w:eastAsia="zh-CN"/>
        </w:rPr>
        <w:t xml:space="preserve"> occurs</w:t>
      </w:r>
      <w:r w:rsidRPr="00827C3B">
        <w:rPr>
          <w:rFonts w:eastAsia="宋体" w:hint="eastAsia"/>
          <w:lang w:val="en-US" w:eastAsia="zh-CN"/>
        </w:rPr>
        <w:t xml:space="preserve">, SS/PBCH block may not </w:t>
      </w:r>
      <w:r w:rsidRPr="00827C3B">
        <w:rPr>
          <w:rFonts w:eastAsia="宋体"/>
          <w:lang w:val="en-US" w:eastAsia="zh-CN"/>
        </w:rPr>
        <w:t xml:space="preserve">be </w:t>
      </w:r>
      <w:r w:rsidRPr="00827C3B">
        <w:rPr>
          <w:rFonts w:eastAsia="宋体" w:hint="eastAsia"/>
          <w:lang w:val="en-US" w:eastAsia="zh-CN"/>
        </w:rPr>
        <w:t xml:space="preserve">transmitted in time, which will </w:t>
      </w:r>
      <w:r w:rsidRPr="00827C3B">
        <w:rPr>
          <w:rFonts w:eastAsia="宋体"/>
          <w:lang w:val="en-US" w:eastAsia="zh-CN"/>
        </w:rPr>
        <w:t>result</w:t>
      </w:r>
      <w:r w:rsidRPr="00827C3B">
        <w:rPr>
          <w:rFonts w:eastAsia="宋体" w:hint="eastAsia"/>
          <w:lang w:val="en-US" w:eastAsia="zh-CN"/>
        </w:rPr>
        <w:t xml:space="preserve"> in large delay or failure of initial access for UE, as well as measurement performance degra</w:t>
      </w:r>
      <w:r w:rsidRPr="00827C3B">
        <w:rPr>
          <w:rFonts w:eastAsia="宋体"/>
          <w:lang w:val="en-US" w:eastAsia="zh-CN"/>
        </w:rPr>
        <w:t>da</w:t>
      </w:r>
      <w:r w:rsidRPr="00827C3B">
        <w:rPr>
          <w:rFonts w:eastAsia="宋体" w:hint="eastAsia"/>
          <w:lang w:val="en-US" w:eastAsia="zh-CN"/>
        </w:rPr>
        <w:t xml:space="preserve">tion. On top of </w:t>
      </w:r>
      <w:r w:rsidRPr="00827C3B">
        <w:rPr>
          <w:rFonts w:eastAsia="宋体"/>
          <w:lang w:val="en-US" w:eastAsia="zh-CN"/>
        </w:rPr>
        <w:t>that</w:t>
      </w:r>
      <w:r w:rsidRPr="00827C3B">
        <w:rPr>
          <w:rFonts w:eastAsia="宋体" w:hint="eastAsia"/>
          <w:lang w:val="en-US" w:eastAsia="zh-CN"/>
        </w:rPr>
        <w:t xml:space="preserve">, due to </w:t>
      </w:r>
      <w:r w:rsidRPr="00827C3B">
        <w:rPr>
          <w:rFonts w:eastAsia="宋体"/>
          <w:lang w:val="en-US" w:eastAsia="zh-CN"/>
        </w:rPr>
        <w:t>the</w:t>
      </w:r>
      <w:r w:rsidRPr="00827C3B">
        <w:rPr>
          <w:rFonts w:eastAsia="宋体" w:hint="eastAsia"/>
          <w:lang w:val="en-US" w:eastAsia="zh-CN"/>
        </w:rPr>
        <w:t xml:space="preserve"> duration with four symbols for each SS/PBCH block that is even less than DRS in LAA, so it </w:t>
      </w:r>
      <w:r w:rsidRPr="00827C3B">
        <w:rPr>
          <w:rFonts w:eastAsia="宋体"/>
          <w:lang w:val="en-US" w:eastAsia="zh-CN"/>
        </w:rPr>
        <w:t>sh</w:t>
      </w:r>
      <w:r w:rsidRPr="00827C3B">
        <w:rPr>
          <w:rFonts w:eastAsia="宋体" w:hint="eastAsia"/>
          <w:lang w:val="en-US" w:eastAsia="zh-CN"/>
        </w:rPr>
        <w:t xml:space="preserve">ould access </w:t>
      </w:r>
      <w:r w:rsidRPr="00827C3B">
        <w:rPr>
          <w:rFonts w:eastAsia="宋体"/>
          <w:lang w:val="en-US" w:eastAsia="zh-CN"/>
        </w:rPr>
        <w:t xml:space="preserve">the </w:t>
      </w:r>
      <w:r w:rsidRPr="00827C3B">
        <w:rPr>
          <w:rFonts w:eastAsia="宋体" w:hint="eastAsia"/>
          <w:lang w:val="en-US" w:eastAsia="zh-CN"/>
        </w:rPr>
        <w:t>channel with high</w:t>
      </w:r>
      <w:r w:rsidRPr="00827C3B">
        <w:rPr>
          <w:rFonts w:eastAsia="宋体"/>
          <w:lang w:val="en-US" w:eastAsia="zh-CN"/>
        </w:rPr>
        <w:t>er</w:t>
      </w:r>
      <w:r w:rsidRPr="00827C3B">
        <w:rPr>
          <w:rFonts w:eastAsia="宋体" w:hint="eastAsia"/>
          <w:lang w:val="en-US" w:eastAsia="zh-CN"/>
        </w:rPr>
        <w:t xml:space="preserve"> priority, e.g., fast LBT such as Cat 2 LBT </w:t>
      </w:r>
      <w:r w:rsidRPr="00827C3B">
        <w:rPr>
          <w:rFonts w:eastAsia="宋体" w:hint="eastAsia"/>
          <w:i/>
          <w:iCs/>
          <w:lang w:val="en-US" w:eastAsia="zh-CN"/>
        </w:rPr>
        <w:t>with a fixed/short sensing interval</w:t>
      </w:r>
      <w:r w:rsidRPr="00827C3B">
        <w:rPr>
          <w:rFonts w:eastAsia="宋体" w:hint="eastAsia"/>
          <w:lang w:val="en-US" w:eastAsia="zh-CN"/>
        </w:rPr>
        <w:t xml:space="preserve">. </w:t>
      </w:r>
      <w:r w:rsidRPr="00827C3B">
        <w:rPr>
          <w:rFonts w:eastAsia="宋体" w:hint="eastAsia"/>
          <w:lang w:val="en-US" w:eastAsia="zh-CN"/>
        </w:rPr>
        <w:t>Wherein, if LB</w:t>
      </w:r>
      <w:r w:rsidRPr="00827C3B">
        <w:rPr>
          <w:rFonts w:eastAsia="宋体" w:hint="eastAsia"/>
          <w:lang w:val="en-US" w:eastAsia="zh-CN"/>
        </w:rPr>
        <w:t xml:space="preserve">T in LTE-LAA is directly reused for beam-based SS/PBCH block transmission, it will lead to inaccurate CCA detection problems, e.g., high interference detected on the </w:t>
      </w:r>
      <w:proofErr w:type="spellStart"/>
      <w:r w:rsidRPr="00827C3B">
        <w:rPr>
          <w:rFonts w:eastAsia="宋体" w:hint="eastAsia"/>
          <w:lang w:val="en-US" w:eastAsia="zh-CN"/>
        </w:rPr>
        <w:t>omni</w:t>
      </w:r>
      <w:proofErr w:type="spellEnd"/>
      <w:r w:rsidRPr="00827C3B">
        <w:rPr>
          <w:rFonts w:eastAsia="宋体" w:hint="eastAsia"/>
          <w:lang w:val="en-US" w:eastAsia="zh-CN"/>
        </w:rPr>
        <w:t>-directional beam could block the SS/PBCH block transmission on narrow directional bea</w:t>
      </w:r>
      <w:r w:rsidRPr="00827C3B">
        <w:rPr>
          <w:rFonts w:eastAsia="宋体" w:hint="eastAsia"/>
          <w:lang w:val="en-US" w:eastAsia="zh-CN"/>
        </w:rPr>
        <w:t xml:space="preserve">m even if the SS/PBCH block transmission does not interfere with the transmission of the other nodes in other beam directions. </w:t>
      </w:r>
    </w:p>
    <w:p w:rsidR="00B77307" w:rsidRPr="00827C3B" w:rsidRDefault="007737A2">
      <w:pPr>
        <w:jc w:val="both"/>
        <w:rPr>
          <w:rFonts w:eastAsia="宋体"/>
          <w:lang w:val="en-US" w:eastAsia="zh-CN"/>
        </w:rPr>
      </w:pPr>
      <w:r w:rsidRPr="00827C3B">
        <w:rPr>
          <w:rFonts w:eastAsia="宋体" w:hint="eastAsia"/>
          <w:lang w:val="en-US" w:eastAsia="zh-CN"/>
        </w:rPr>
        <w:t xml:space="preserve">Based on this, </w:t>
      </w:r>
      <w:r w:rsidRPr="00827C3B">
        <w:rPr>
          <w:rFonts w:hint="eastAsia"/>
          <w:lang w:val="en-US" w:eastAsia="zh-CN"/>
        </w:rPr>
        <w:t xml:space="preserve">it is necessary to study directional LBT </w:t>
      </w:r>
      <w:r w:rsidRPr="00827C3B">
        <w:rPr>
          <w:lang w:val="en-US" w:eastAsia="zh-CN"/>
        </w:rPr>
        <w:t>mechanism</w:t>
      </w:r>
      <w:r w:rsidRPr="00827C3B">
        <w:rPr>
          <w:rFonts w:hint="eastAsia"/>
          <w:lang w:val="en-US" w:eastAsia="zh-CN"/>
        </w:rPr>
        <w:t xml:space="preserve"> for directional SS/PBCH block transmission in order to improve</w:t>
      </w:r>
      <w:r w:rsidRPr="00827C3B">
        <w:rPr>
          <w:rFonts w:hint="eastAsia"/>
          <w:lang w:val="en-US" w:eastAsia="zh-CN"/>
        </w:rPr>
        <w:t xml:space="preserve"> the probability of successful channel access and the accuracy of CCA detection.</w:t>
      </w:r>
    </w:p>
    <w:p w:rsidR="00B77307" w:rsidRPr="00827C3B" w:rsidRDefault="007737A2">
      <w:pPr>
        <w:numPr>
          <w:ilvl w:val="255"/>
          <w:numId w:val="0"/>
        </w:numPr>
        <w:jc w:val="both"/>
        <w:rPr>
          <w:rFonts w:eastAsia="宋体"/>
          <w:bCs/>
          <w:lang w:val="en-US" w:eastAsia="zh-CN"/>
        </w:rPr>
      </w:pPr>
      <w:r w:rsidRPr="00827C3B">
        <w:rPr>
          <w:rFonts w:eastAsia="宋体" w:hint="eastAsia"/>
          <w:b/>
          <w:lang w:val="en-US" w:eastAsia="zh-CN"/>
        </w:rPr>
        <w:t xml:space="preserve">Proposal 5: </w:t>
      </w:r>
      <w:r w:rsidRPr="00827C3B">
        <w:rPr>
          <w:rFonts w:eastAsia="宋体" w:hint="eastAsia"/>
          <w:bCs/>
          <w:i/>
          <w:iCs/>
          <w:lang w:val="en-US" w:eastAsia="zh-CN"/>
        </w:rPr>
        <w:t>SS/PBCH block should use higher priority for channel access on an NR-U carrier, e.g., Cat 2 LBT with a fixed/short sensing interval.</w:t>
      </w:r>
    </w:p>
    <w:p w:rsidR="00B77307" w:rsidRPr="00827C3B" w:rsidRDefault="007737A2">
      <w:pPr>
        <w:numPr>
          <w:ilvl w:val="255"/>
          <w:numId w:val="0"/>
        </w:numPr>
        <w:jc w:val="both"/>
        <w:rPr>
          <w:rFonts w:eastAsia="宋体"/>
          <w:bCs/>
          <w:lang w:val="en-US" w:eastAsia="zh-CN"/>
        </w:rPr>
      </w:pPr>
      <w:r w:rsidRPr="00827C3B">
        <w:rPr>
          <w:rFonts w:eastAsia="宋体" w:hint="eastAsia"/>
          <w:b/>
          <w:lang w:val="en-US" w:eastAsia="zh-CN"/>
        </w:rPr>
        <w:t>Proposal 6:</w:t>
      </w:r>
      <w:r w:rsidRPr="00827C3B">
        <w:rPr>
          <w:rFonts w:eastAsia="宋体" w:hint="eastAsia"/>
          <w:bCs/>
          <w:i/>
          <w:iCs/>
          <w:lang w:val="en-US" w:eastAsia="zh-CN"/>
        </w:rPr>
        <w:t xml:space="preserve"> In order to improv</w:t>
      </w:r>
      <w:r w:rsidRPr="00827C3B">
        <w:rPr>
          <w:rFonts w:eastAsia="宋体" w:hint="eastAsia"/>
          <w:bCs/>
          <w:i/>
          <w:iCs/>
          <w:lang w:val="en-US" w:eastAsia="zh-CN"/>
        </w:rPr>
        <w:t>e the probability of channel access and the accuracy of CCA detection, it is necessary to study directional LBT mechanism for directional SS/PBCH block transmission.</w:t>
      </w:r>
    </w:p>
    <w:p w:rsidR="00B77307" w:rsidRDefault="007737A2">
      <w:pPr>
        <w:pStyle w:val="Heading1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>Enhancement of 4-step random access procedure</w:t>
      </w:r>
    </w:p>
    <w:p w:rsidR="00B77307" w:rsidRDefault="007737A2">
      <w:pPr>
        <w:jc w:val="both"/>
        <w:rPr>
          <w:sz w:val="21"/>
          <w:szCs w:val="22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Considering </w:t>
      </w:r>
      <w:r>
        <w:rPr>
          <w:rFonts w:hint="eastAsia"/>
          <w:lang w:val="en-US" w:eastAsia="zh-CN"/>
        </w:rPr>
        <w:t>the regulatory requirement of</w:t>
      </w:r>
      <w:r>
        <w:rPr>
          <w:rFonts w:eastAsia="宋体" w:hint="eastAsia"/>
          <w:lang w:val="en-US" w:eastAsia="zh-CN"/>
        </w:rPr>
        <w:t xml:space="preserve"> the unlicensed carrier, LBT need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to be performed before each message transmission. If LBT of any message fail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, it will lead to a significantly increased random access delay and resource overhead. Therefore, some enhanced methods need to be considered fo</w:t>
      </w:r>
      <w:r>
        <w:rPr>
          <w:rFonts w:eastAsia="宋体" w:hint="eastAsia"/>
          <w:lang w:val="en-US" w:eastAsia="zh-CN"/>
        </w:rPr>
        <w:t>r PRACH procedu</w:t>
      </w:r>
      <w:r>
        <w:rPr>
          <w:rFonts w:eastAsia="宋体"/>
          <w:lang w:val="en-US" w:eastAsia="zh-CN"/>
        </w:rPr>
        <w:t>re</w:t>
      </w:r>
      <w:r>
        <w:rPr>
          <w:rFonts w:eastAsia="宋体" w:hint="eastAsia"/>
          <w:lang w:val="en-US" w:eastAsia="zh-CN"/>
        </w:rPr>
        <w:t xml:space="preserve"> in NR-U in order to </w:t>
      </w:r>
      <w:r>
        <w:t>decrease the expected random access delay caused by potential LBT failures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hint="eastAsia"/>
          <w:sz w:val="21"/>
          <w:szCs w:val="22"/>
          <w:lang w:val="en-US" w:eastAsia="zh-CN"/>
        </w:rPr>
        <w:t>For example,</w:t>
      </w:r>
      <w:r>
        <w:rPr>
          <w:rFonts w:hint="eastAsia"/>
          <w:sz w:val="21"/>
          <w:szCs w:val="22"/>
          <w:lang w:val="en-US" w:eastAsia="zh-CN"/>
        </w:rPr>
        <w:t xml:space="preserve"> the following multiple RACH candidates in frequency domain are considered:</w:t>
      </w:r>
    </w:p>
    <w:p w:rsidR="00B77307" w:rsidRDefault="007737A2" w:rsidP="00827C3B">
      <w:pPr>
        <w:numPr>
          <w:ilvl w:val="0"/>
          <w:numId w:val="15"/>
        </w:numPr>
        <w:spacing w:afterLines="50"/>
        <w:jc w:val="both"/>
        <w:rPr>
          <w:b/>
          <w:bCs/>
          <w:lang w:eastAsia="ko-KR"/>
        </w:rPr>
      </w:pPr>
      <w:r>
        <w:rPr>
          <w:b/>
          <w:bCs/>
          <w:lang w:val="en-US" w:eastAsia="ko-KR"/>
        </w:rPr>
        <w:t>Alt-</w:t>
      </w:r>
      <w:r>
        <w:rPr>
          <w:b/>
          <w:bCs/>
          <w:lang w:val="en-US" w:eastAsia="ko-KR"/>
        </w:rPr>
        <w:t>1</w:t>
      </w:r>
      <w:r>
        <w:rPr>
          <w:b/>
          <w:bCs/>
          <w:lang w:eastAsia="ko-KR"/>
        </w:rPr>
        <w:t xml:space="preserve">: </w:t>
      </w:r>
      <w:r>
        <w:rPr>
          <w:lang w:val="en-US" w:eastAsia="ko-KR"/>
        </w:rPr>
        <w:t>UE selects one or multiple carriers/BWPs of ran</w:t>
      </w:r>
      <w:r>
        <w:rPr>
          <w:lang w:val="en-US" w:eastAsia="ko-KR"/>
        </w:rPr>
        <w:t xml:space="preserve">dom access based on LBT results. Specifically, UE perform LBT on the multiple carriers/BWPs simultaneously. Once the carriers/BWPs </w:t>
      </w:r>
      <w:proofErr w:type="gramStart"/>
      <w:r>
        <w:rPr>
          <w:lang w:val="en-US" w:eastAsia="ko-KR"/>
        </w:rPr>
        <w:t>is</w:t>
      </w:r>
      <w:proofErr w:type="gramEnd"/>
      <w:r>
        <w:rPr>
          <w:lang w:val="en-US" w:eastAsia="ko-KR"/>
        </w:rPr>
        <w:t xml:space="preserve"> selected, UE will complete random access procedure on those carrier(s)/BWP(s)</w:t>
      </w:r>
      <w:bookmarkStart w:id="5" w:name="OLE_LINK30"/>
      <w:r>
        <w:rPr>
          <w:lang w:val="en-US" w:eastAsia="ko-KR"/>
        </w:rPr>
        <w:t xml:space="preserve">. </w:t>
      </w:r>
      <w:r>
        <w:rPr>
          <w:lang w:val="en-US" w:eastAsia="ko-KR"/>
        </w:rPr>
        <w:t xml:space="preserve">An illustration of </w:t>
      </w:r>
      <w:r w:rsidR="00827C3B">
        <w:rPr>
          <w:lang w:val="en-US" w:eastAsia="ko-KR"/>
        </w:rPr>
        <w:t>A</w:t>
      </w:r>
      <w:r>
        <w:rPr>
          <w:lang w:val="en-US" w:eastAsia="ko-KR"/>
        </w:rPr>
        <w:t>lt-1</w:t>
      </w:r>
      <w:r>
        <w:rPr>
          <w:rFonts w:eastAsia="宋体" w:hint="eastAsia"/>
          <w:lang w:val="en-US" w:eastAsia="zh-CN"/>
        </w:rPr>
        <w:t xml:space="preserve"> for multiple BWPs</w:t>
      </w:r>
      <w:r>
        <w:rPr>
          <w:lang w:val="en-US" w:eastAsia="ko-KR"/>
        </w:rPr>
        <w:t xml:space="preserve"> </w:t>
      </w:r>
      <w:r>
        <w:rPr>
          <w:lang w:val="en-US" w:eastAsia="ko-KR"/>
        </w:rPr>
        <w:t xml:space="preserve">is shown as Figure </w:t>
      </w:r>
      <w:r>
        <w:rPr>
          <w:lang w:val="en-US" w:eastAsia="ko-KR"/>
        </w:rPr>
        <w:t>4</w:t>
      </w:r>
      <w:r>
        <w:rPr>
          <w:lang w:val="en-US" w:eastAsia="ko-KR"/>
        </w:rPr>
        <w:t>.</w:t>
      </w:r>
      <w:bookmarkEnd w:id="5"/>
    </w:p>
    <w:p w:rsidR="00B77307" w:rsidRDefault="007737A2" w:rsidP="00827C3B">
      <w:pPr>
        <w:spacing w:afterLines="5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5290185" cy="1841500"/>
            <wp:effectExtent l="0" t="0" r="5715" b="635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77307" w:rsidRDefault="007737A2" w:rsidP="00827C3B">
      <w:pPr>
        <w:spacing w:afterLines="50"/>
        <w:jc w:val="center"/>
      </w:pPr>
      <w:r>
        <w:rPr>
          <w:rFonts w:eastAsia="宋体"/>
          <w:lang w:val="en-US" w:eastAsia="zh-CN"/>
        </w:rPr>
        <w:t xml:space="preserve">Figure </w:t>
      </w:r>
      <w:r w:rsidR="00827C3B">
        <w:rPr>
          <w:rFonts w:eastAsia="宋体" w:hint="eastAsia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 </w:t>
      </w:r>
      <w:r w:rsidR="00827C3B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ingle RACH procedure in one </w:t>
      </w:r>
      <w:r>
        <w:rPr>
          <w:rFonts w:eastAsia="宋体" w:hint="eastAsia"/>
          <w:lang w:val="en-US" w:eastAsia="zh-CN"/>
        </w:rPr>
        <w:t>selected</w:t>
      </w:r>
      <w:r>
        <w:rPr>
          <w:rFonts w:eastAsia="宋体"/>
          <w:lang w:val="en-US" w:eastAsia="zh-CN"/>
        </w:rPr>
        <w:t xml:space="preserve"> BWP</w:t>
      </w:r>
    </w:p>
    <w:p w:rsidR="00B77307" w:rsidRDefault="00827C3B" w:rsidP="00827C3B">
      <w:pPr>
        <w:numPr>
          <w:ilvl w:val="0"/>
          <w:numId w:val="15"/>
        </w:numPr>
        <w:spacing w:afterLines="50"/>
        <w:jc w:val="both"/>
        <w:rPr>
          <w:b/>
          <w:bCs/>
          <w:lang w:val="en-US" w:eastAsia="ko-KR"/>
        </w:rPr>
      </w:pPr>
      <w:r>
        <w:rPr>
          <w:rFonts w:eastAsia="宋体"/>
          <w:b/>
          <w:bCs/>
          <w:lang w:val="en-US" w:eastAsia="zh-CN"/>
        </w:rPr>
        <w:t>A</w:t>
      </w:r>
      <w:r w:rsidR="007737A2">
        <w:rPr>
          <w:rFonts w:eastAsia="宋体" w:hint="eastAsia"/>
          <w:b/>
          <w:bCs/>
          <w:lang w:val="en-US" w:eastAsia="zh-CN"/>
        </w:rPr>
        <w:t>lt</w:t>
      </w:r>
      <w:r w:rsidR="007737A2">
        <w:rPr>
          <w:b/>
          <w:bCs/>
          <w:lang w:val="en-US" w:eastAsia="ko-KR"/>
        </w:rPr>
        <w:t>2</w:t>
      </w:r>
      <w:r w:rsidR="007737A2">
        <w:rPr>
          <w:b/>
          <w:bCs/>
          <w:lang w:val="en-US" w:eastAsia="ko-KR"/>
        </w:rPr>
        <w:t xml:space="preserve">: </w:t>
      </w:r>
      <w:r w:rsidR="007737A2">
        <w:rPr>
          <w:lang w:val="en-US" w:eastAsia="ko-KR"/>
        </w:rPr>
        <w:t>UE/</w:t>
      </w:r>
      <w:proofErr w:type="spellStart"/>
      <w:r w:rsidR="007737A2">
        <w:rPr>
          <w:lang w:val="en-US" w:eastAsia="ko-KR"/>
        </w:rPr>
        <w:t>gNB</w:t>
      </w:r>
      <w:proofErr w:type="spellEnd"/>
      <w:r w:rsidR="007737A2">
        <w:rPr>
          <w:lang w:val="en-US" w:eastAsia="ko-KR"/>
        </w:rPr>
        <w:t xml:space="preserve"> need</w:t>
      </w:r>
      <w:r>
        <w:rPr>
          <w:lang w:val="en-US" w:eastAsia="ko-KR"/>
        </w:rPr>
        <w:t>s</w:t>
      </w:r>
      <w:r w:rsidR="007737A2">
        <w:rPr>
          <w:lang w:val="en-US" w:eastAsia="ko-KR"/>
        </w:rPr>
        <w:t xml:space="preserve"> to perform LBT operation on the multiple carriers/BWPs simultaneously before every MSG message </w:t>
      </w:r>
      <w:proofErr w:type="gramStart"/>
      <w:r w:rsidR="007737A2">
        <w:rPr>
          <w:lang w:val="en-US" w:eastAsia="ko-KR"/>
        </w:rPr>
        <w:t>are</w:t>
      </w:r>
      <w:proofErr w:type="gramEnd"/>
      <w:r w:rsidR="007737A2">
        <w:rPr>
          <w:lang w:val="en-US" w:eastAsia="ko-KR"/>
        </w:rPr>
        <w:t xml:space="preserve"> transmitted. The carriers/BWPs of actual transmission MSG message is selected depend on LBT results. </w:t>
      </w:r>
      <w:r w:rsidR="007737A2">
        <w:rPr>
          <w:lang w:val="en-US" w:eastAsia="ko-KR"/>
        </w:rPr>
        <w:t xml:space="preserve">An illustration of </w:t>
      </w:r>
      <w:r w:rsidR="007737A2">
        <w:rPr>
          <w:lang w:val="en-US" w:eastAsia="ko-KR"/>
        </w:rPr>
        <w:t>alt-2</w:t>
      </w:r>
      <w:r w:rsidR="007737A2">
        <w:rPr>
          <w:lang w:val="en-US" w:eastAsia="ko-KR"/>
        </w:rPr>
        <w:t xml:space="preserve"> </w:t>
      </w:r>
      <w:r w:rsidR="007737A2">
        <w:rPr>
          <w:rFonts w:eastAsia="宋体" w:hint="eastAsia"/>
          <w:lang w:val="en-US" w:eastAsia="zh-CN"/>
        </w:rPr>
        <w:t xml:space="preserve">for multiple BWPs </w:t>
      </w:r>
      <w:r w:rsidR="007737A2">
        <w:rPr>
          <w:lang w:val="en-US" w:eastAsia="ko-KR"/>
        </w:rPr>
        <w:t>i</w:t>
      </w:r>
      <w:r w:rsidR="007737A2">
        <w:rPr>
          <w:lang w:val="en-US" w:eastAsia="ko-KR"/>
        </w:rPr>
        <w:t xml:space="preserve">s shown as Figure </w:t>
      </w:r>
      <w:r w:rsidR="007737A2">
        <w:rPr>
          <w:lang w:val="en-US" w:eastAsia="ko-KR"/>
        </w:rPr>
        <w:t>5</w:t>
      </w:r>
      <w:r w:rsidR="007737A2">
        <w:rPr>
          <w:lang w:val="en-US" w:eastAsia="ko-KR"/>
        </w:rPr>
        <w:t>.</w:t>
      </w:r>
    </w:p>
    <w:p w:rsidR="00B77307" w:rsidRDefault="007737A2" w:rsidP="00827C3B">
      <w:pPr>
        <w:spacing w:afterLines="5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5022215" cy="1750060"/>
            <wp:effectExtent l="0" t="0" r="6985" b="254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2215" cy="1750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77307" w:rsidRPr="00827C3B" w:rsidRDefault="007737A2" w:rsidP="00827C3B">
      <w:pPr>
        <w:spacing w:afterLines="50"/>
        <w:jc w:val="center"/>
        <w:rPr>
          <w:rFonts w:eastAsia="宋体"/>
          <w:lang w:val="en-US" w:eastAsia="zh-CN"/>
        </w:rPr>
      </w:pPr>
      <w:r w:rsidRPr="00827C3B">
        <w:rPr>
          <w:rFonts w:eastAsia="宋体"/>
          <w:lang w:val="en-US" w:eastAsia="zh-CN"/>
        </w:rPr>
        <w:t xml:space="preserve">Figure </w:t>
      </w:r>
      <w:r w:rsidR="00827C3B">
        <w:rPr>
          <w:rFonts w:eastAsia="宋体" w:hint="eastAsia"/>
          <w:lang w:val="en-US" w:eastAsia="zh-CN"/>
        </w:rPr>
        <w:t>5</w:t>
      </w:r>
      <w:r w:rsidR="00827C3B">
        <w:rPr>
          <w:rFonts w:eastAsia="宋体"/>
          <w:lang w:val="en-US" w:eastAsia="zh-CN"/>
        </w:rPr>
        <w:t xml:space="preserve"> S</w:t>
      </w:r>
      <w:r w:rsidRPr="00827C3B">
        <w:rPr>
          <w:rFonts w:eastAsia="宋体"/>
          <w:lang w:val="en-US" w:eastAsia="zh-CN"/>
        </w:rPr>
        <w:t>ingle RACH procedure in selected BWP based on LBT</w:t>
      </w:r>
    </w:p>
    <w:p w:rsidR="00B77307" w:rsidRDefault="007737A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Furthermore, LBT </w:t>
      </w:r>
      <w:r>
        <w:rPr>
          <w:rFonts w:eastAsia="宋体"/>
          <w:lang w:val="en-US" w:eastAsia="zh-CN"/>
        </w:rPr>
        <w:t xml:space="preserve">of </w:t>
      </w:r>
      <w:r>
        <w:rPr>
          <w:rFonts w:eastAsia="宋体" w:hint="eastAsia"/>
          <w:lang w:val="en-US" w:eastAsia="zh-CN"/>
        </w:rPr>
        <w:t>high</w:t>
      </w:r>
      <w:r>
        <w:rPr>
          <w:rFonts w:eastAsia="宋体"/>
          <w:lang w:val="en-US" w:eastAsia="zh-CN"/>
        </w:rPr>
        <w:t>er</w:t>
      </w:r>
      <w:r>
        <w:rPr>
          <w:rFonts w:eastAsia="宋体" w:hint="eastAsia"/>
          <w:lang w:val="en-US" w:eastAsia="zh-CN"/>
        </w:rPr>
        <w:t xml:space="preserve"> priority </w:t>
      </w:r>
      <w:r>
        <w:rPr>
          <w:rFonts w:eastAsia="宋体"/>
          <w:lang w:val="en-US" w:eastAsia="zh-CN"/>
        </w:rPr>
        <w:t>should be considered to improve the probability of successful random access procedure</w:t>
      </w:r>
      <w:r>
        <w:rPr>
          <w:rFonts w:eastAsia="宋体" w:hint="eastAsia"/>
          <w:lang w:val="en-US" w:eastAsia="zh-CN"/>
        </w:rPr>
        <w:t>, e.g., Cat-2 LBT. In addition to the enhancement m</w:t>
      </w:r>
      <w:r>
        <w:rPr>
          <w:rFonts w:eastAsia="宋体" w:hint="eastAsia"/>
          <w:lang w:val="en-US" w:eastAsia="zh-CN"/>
        </w:rPr>
        <w:t xml:space="preserve">ethod the above mention, the method of configuration multiple RACH occasion per SSB and increasing the number of RACH transmission opportunities can also be considered, </w:t>
      </w:r>
      <w:proofErr w:type="spellStart"/>
      <w:r>
        <w:rPr>
          <w:rFonts w:eastAsia="宋体" w:hint="eastAsia"/>
          <w:lang w:val="en-US" w:eastAsia="zh-CN"/>
        </w:rPr>
        <w:t>e.g</w:t>
      </w:r>
      <w:proofErr w:type="spellEnd"/>
      <w:r>
        <w:rPr>
          <w:rFonts w:eastAsia="宋体" w:hint="eastAsia"/>
          <w:lang w:val="en-US" w:eastAsia="zh-CN"/>
        </w:rPr>
        <w:t>, introduce additional RACH transmission opportunity between two configured RACH res</w:t>
      </w:r>
      <w:r>
        <w:rPr>
          <w:rFonts w:eastAsia="宋体" w:hint="eastAsia"/>
          <w:lang w:val="en-US" w:eastAsia="zh-CN"/>
        </w:rPr>
        <w:t>ources, or define Preamble transmission time window or determine the RACH transmission opportunity b</w:t>
      </w:r>
      <w:r w:rsidR="00827C3B">
        <w:rPr>
          <w:rFonts w:eastAsia="宋体" w:hint="eastAsia"/>
          <w:lang w:val="en-US" w:eastAsia="zh-CN"/>
        </w:rPr>
        <w:t>ased on the time of LBT success</w:t>
      </w:r>
      <w:r>
        <w:rPr>
          <w:rFonts w:eastAsia="宋体" w:hint="eastAsia"/>
          <w:lang w:val="en-US" w:eastAsia="zh-CN"/>
        </w:rPr>
        <w:t>. Wherein, the former</w:t>
      </w:r>
      <w:r w:rsidR="00827C3B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(multiple RACH occasion per SSB) has already </w:t>
      </w:r>
      <w:r>
        <w:rPr>
          <w:rFonts w:eastAsia="宋体"/>
          <w:lang w:val="en-US" w:eastAsia="zh-CN"/>
        </w:rPr>
        <w:t xml:space="preserve">been </w:t>
      </w:r>
      <w:r>
        <w:rPr>
          <w:rFonts w:eastAsia="宋体" w:hint="eastAsia"/>
          <w:lang w:val="en-US" w:eastAsia="zh-CN"/>
        </w:rPr>
        <w:t>supported in Rel-15.</w:t>
      </w:r>
    </w:p>
    <w:p w:rsidR="00B77307" w:rsidRDefault="007737A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RAR, if the preamble was cor</w:t>
      </w:r>
      <w:r>
        <w:rPr>
          <w:rFonts w:eastAsia="宋体" w:hint="eastAsia"/>
          <w:lang w:val="en-US" w:eastAsia="zh-CN"/>
        </w:rPr>
        <w:t xml:space="preserve">rectly detected,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will respon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a RAR message to UE. If </w:t>
      </w:r>
      <w:r>
        <w:rPr>
          <w:rFonts w:eastAsia="宋体"/>
          <w:lang w:val="en-US" w:eastAsia="zh-CN"/>
        </w:rPr>
        <w:t>LBT</w:t>
      </w:r>
      <w:r>
        <w:rPr>
          <w:rFonts w:eastAsia="宋体" w:hint="eastAsia"/>
          <w:lang w:val="en-US" w:eastAsia="zh-CN"/>
        </w:rPr>
        <w:t xml:space="preserve"> for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fails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with</w:t>
      </w:r>
      <w:r>
        <w:rPr>
          <w:rFonts w:eastAsia="宋体" w:hint="eastAsia"/>
          <w:lang w:val="en-US" w:eastAsia="zh-CN"/>
        </w:rPr>
        <w:t>in the RAR window, then th</w:t>
      </w:r>
      <w:r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random access </w:t>
      </w:r>
      <w:r>
        <w:rPr>
          <w:rFonts w:eastAsia="宋体"/>
          <w:lang w:val="en-US" w:eastAsia="zh-CN"/>
        </w:rPr>
        <w:t>fails</w:t>
      </w:r>
      <w:r>
        <w:rPr>
          <w:rFonts w:eastAsia="宋体" w:hint="eastAsia"/>
          <w:lang w:val="en-US" w:eastAsia="zh-CN"/>
        </w:rPr>
        <w:t xml:space="preserve">. In addition to expanding maximum RAR window size, </w:t>
      </w:r>
      <w:r>
        <w:rPr>
          <w:rFonts w:eastAsia="宋体" w:hint="eastAsia"/>
          <w:lang w:val="en-US" w:eastAsia="zh-CN"/>
        </w:rPr>
        <w:lastRenderedPageBreak/>
        <w:t xml:space="preserve">multiple RAR transmission opportunities method can also be considered to </w:t>
      </w:r>
      <w:r>
        <w:rPr>
          <w:rFonts w:eastAsia="宋体"/>
          <w:lang w:val="en-US" w:eastAsia="zh-CN"/>
        </w:rPr>
        <w:t>improve</w:t>
      </w:r>
      <w:r>
        <w:rPr>
          <w:rFonts w:eastAsia="宋体" w:hint="eastAsia"/>
          <w:lang w:val="en-US" w:eastAsia="zh-CN"/>
        </w:rPr>
        <w:t xml:space="preserve"> the probability of </w:t>
      </w:r>
      <w:r>
        <w:rPr>
          <w:rFonts w:eastAsia="宋体"/>
          <w:lang w:val="en-US" w:eastAsia="zh-CN"/>
        </w:rPr>
        <w:t>successful R</w:t>
      </w:r>
      <w:r>
        <w:rPr>
          <w:rFonts w:eastAsia="宋体" w:hint="eastAsia"/>
          <w:lang w:val="en-US" w:eastAsia="zh-CN"/>
        </w:rPr>
        <w:t xml:space="preserve">AR transmission. Wherein, </w:t>
      </w:r>
      <w:r>
        <w:rPr>
          <w:rFonts w:eastAsia="宋体" w:hint="eastAsia"/>
          <w:iCs/>
          <w:sz w:val="21"/>
          <w:szCs w:val="21"/>
          <w:lang w:val="en-US" w:eastAsia="zh-CN"/>
        </w:rPr>
        <w:t xml:space="preserve">some modifications </w:t>
      </w:r>
      <w:r>
        <w:rPr>
          <w:rFonts w:eastAsia="宋体"/>
          <w:iCs/>
          <w:sz w:val="21"/>
          <w:szCs w:val="21"/>
          <w:lang w:val="en-US" w:eastAsia="zh-CN"/>
        </w:rPr>
        <w:t>need to be considered</w:t>
      </w:r>
      <w:r>
        <w:rPr>
          <w:rFonts w:eastAsia="宋体" w:hint="eastAsia"/>
          <w:iCs/>
          <w:sz w:val="21"/>
          <w:szCs w:val="21"/>
          <w:lang w:val="en-US" w:eastAsia="zh-CN"/>
        </w:rPr>
        <w:t xml:space="preserve"> on RA-RNTI </w:t>
      </w:r>
      <w:r>
        <w:rPr>
          <w:rFonts w:eastAsia="宋体"/>
          <w:iCs/>
          <w:sz w:val="21"/>
          <w:szCs w:val="21"/>
          <w:lang w:val="en-US" w:eastAsia="zh-CN"/>
        </w:rPr>
        <w:t>due to</w:t>
      </w:r>
      <w:r>
        <w:rPr>
          <w:rFonts w:eastAsia="宋体" w:hint="eastAsia"/>
          <w:iCs/>
          <w:sz w:val="21"/>
          <w:szCs w:val="21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expansion of</w:t>
      </w:r>
      <w:r>
        <w:rPr>
          <w:rFonts w:eastAsia="宋体" w:hint="eastAsia"/>
          <w:lang w:val="en-US" w:eastAsia="zh-CN"/>
        </w:rPr>
        <w:t xml:space="preserve"> maximum RAR window size</w:t>
      </w:r>
      <w:r>
        <w:rPr>
          <w:rFonts w:eastAsia="宋体"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Cs/>
          <w:sz w:val="21"/>
          <w:szCs w:val="21"/>
          <w:lang w:val="en-US" w:eastAsia="zh-CN"/>
        </w:rPr>
        <w:t>to avoid overlap</w:t>
      </w:r>
      <w:r>
        <w:rPr>
          <w:rFonts w:eastAsia="宋体"/>
          <w:iCs/>
          <w:sz w:val="21"/>
          <w:szCs w:val="21"/>
          <w:lang w:val="en-US" w:eastAsia="zh-CN"/>
        </w:rPr>
        <w:t>ping</w:t>
      </w:r>
      <w:r>
        <w:rPr>
          <w:rFonts w:eastAsia="宋体" w:hint="eastAsia"/>
          <w:iCs/>
          <w:sz w:val="21"/>
          <w:szCs w:val="21"/>
          <w:lang w:val="en-US" w:eastAsia="zh-CN"/>
        </w:rPr>
        <w:t xml:space="preserve"> within RA window. </w:t>
      </w:r>
    </w:p>
    <w:p w:rsidR="00B77307" w:rsidRDefault="007737A2">
      <w:pPr>
        <w:spacing w:after="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7: </w:t>
      </w:r>
      <w:r>
        <w:rPr>
          <w:rFonts w:eastAsia="宋体" w:hint="eastAsia"/>
          <w:i/>
          <w:iCs/>
          <w:lang w:val="en-US" w:eastAsia="zh-CN"/>
        </w:rPr>
        <w:t xml:space="preserve">Some enhanced methods should be considered </w:t>
      </w:r>
      <w:r>
        <w:rPr>
          <w:rFonts w:eastAsia="宋体" w:hint="eastAsia"/>
          <w:i/>
          <w:iCs/>
          <w:lang w:val="en-US" w:eastAsia="zh-CN"/>
        </w:rPr>
        <w:t>for PRACH procedure as follows:</w:t>
      </w:r>
    </w:p>
    <w:p w:rsidR="00B77307" w:rsidRDefault="007737A2">
      <w:pPr>
        <w:numPr>
          <w:ilvl w:val="0"/>
          <w:numId w:val="16"/>
        </w:numPr>
        <w:spacing w:after="0" w:line="260" w:lineRule="auto"/>
        <w:ind w:left="840"/>
        <w:jc w:val="both"/>
        <w:rPr>
          <w:rFonts w:eastAsia="宋体"/>
          <w:i/>
          <w:iCs/>
          <w:sz w:val="21"/>
          <w:szCs w:val="22"/>
          <w:lang w:val="en-US" w:eastAsia="zh-CN"/>
        </w:rPr>
      </w:pPr>
      <w:r>
        <w:rPr>
          <w:rFonts w:eastAsia="宋体" w:hint="eastAsia"/>
          <w:i/>
          <w:iCs/>
          <w:sz w:val="21"/>
          <w:szCs w:val="22"/>
          <w:lang w:val="en-US" w:eastAsia="zh-CN"/>
        </w:rPr>
        <w:t>Single RACH procedure with multiple RACH candidates.</w:t>
      </w:r>
    </w:p>
    <w:p w:rsidR="00B77307" w:rsidRDefault="007737A2">
      <w:pPr>
        <w:numPr>
          <w:ilvl w:val="0"/>
          <w:numId w:val="16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LBT of higher priority, e.g., Cat-2 LBT.</w:t>
      </w:r>
    </w:p>
    <w:p w:rsidR="00B77307" w:rsidRDefault="007737A2">
      <w:pPr>
        <w:numPr>
          <w:ilvl w:val="0"/>
          <w:numId w:val="16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Configuration multiple RACH occasion per SSB.</w:t>
      </w:r>
    </w:p>
    <w:p w:rsidR="00B77307" w:rsidRDefault="007737A2">
      <w:pPr>
        <w:numPr>
          <w:ilvl w:val="0"/>
          <w:numId w:val="16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Increasing the number of RACH transmission opportunities</w:t>
      </w:r>
      <w:r>
        <w:rPr>
          <w:rFonts w:eastAsia="宋体" w:hint="eastAsia"/>
          <w:i/>
          <w:iCs/>
          <w:lang w:val="en-US" w:eastAsia="zh-CN"/>
        </w:rPr>
        <w:t xml:space="preserve">, e.g., </w:t>
      </w:r>
    </w:p>
    <w:p w:rsidR="00B77307" w:rsidRDefault="007737A2">
      <w:pPr>
        <w:numPr>
          <w:ilvl w:val="0"/>
          <w:numId w:val="17"/>
        </w:numPr>
        <w:spacing w:after="0" w:line="260" w:lineRule="auto"/>
        <w:ind w:leftChars="400" w:left="122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Introduce </w:t>
      </w:r>
      <w:r>
        <w:rPr>
          <w:rFonts w:eastAsia="宋体" w:hint="eastAsia"/>
          <w:i/>
          <w:iCs/>
          <w:lang w:val="en-US" w:eastAsia="zh-CN"/>
        </w:rPr>
        <w:t>additional RACH transmission opportunity between two configured RACH resources</w:t>
      </w:r>
    </w:p>
    <w:p w:rsidR="00B77307" w:rsidRDefault="007737A2">
      <w:pPr>
        <w:numPr>
          <w:ilvl w:val="0"/>
          <w:numId w:val="17"/>
        </w:numPr>
        <w:spacing w:after="0" w:line="260" w:lineRule="auto"/>
        <w:ind w:leftChars="400" w:left="1220"/>
        <w:jc w:val="both"/>
        <w:rPr>
          <w:rFonts w:eastAsia="宋体"/>
          <w:i/>
          <w:iCs/>
          <w:sz w:val="21"/>
          <w:szCs w:val="22"/>
          <w:lang w:val="en-US" w:eastAsia="zh-CN"/>
        </w:rPr>
      </w:pPr>
      <w:r>
        <w:rPr>
          <w:rFonts w:eastAsia="宋体" w:hint="eastAsia"/>
          <w:i/>
          <w:iCs/>
          <w:sz w:val="21"/>
          <w:szCs w:val="22"/>
          <w:lang w:val="en-US" w:eastAsia="zh-CN"/>
        </w:rPr>
        <w:t>Define Preamble transmission time window</w:t>
      </w:r>
    </w:p>
    <w:p w:rsidR="00B77307" w:rsidRDefault="007737A2">
      <w:pPr>
        <w:numPr>
          <w:ilvl w:val="0"/>
          <w:numId w:val="17"/>
        </w:numPr>
        <w:spacing w:after="0" w:line="260" w:lineRule="auto"/>
        <w:ind w:leftChars="400" w:left="1220"/>
        <w:jc w:val="both"/>
        <w:rPr>
          <w:rFonts w:eastAsia="宋体"/>
          <w:i/>
          <w:iCs/>
          <w:sz w:val="21"/>
          <w:szCs w:val="22"/>
          <w:lang w:val="en-US" w:eastAsia="zh-CN"/>
        </w:rPr>
      </w:pPr>
      <w:r>
        <w:rPr>
          <w:rFonts w:eastAsia="宋体" w:hint="eastAsia"/>
          <w:i/>
          <w:iCs/>
          <w:sz w:val="21"/>
          <w:szCs w:val="22"/>
          <w:lang w:val="en-US" w:eastAsia="zh-CN"/>
        </w:rPr>
        <w:t>Determine the RACH transmission opportunity based on the time of LBT success.</w:t>
      </w:r>
    </w:p>
    <w:p w:rsidR="00B77307" w:rsidRDefault="007737A2">
      <w:pPr>
        <w:numPr>
          <w:ilvl w:val="0"/>
          <w:numId w:val="16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Expanding maximum RAR window size due to LBT failure of th</w:t>
      </w:r>
      <w:r>
        <w:rPr>
          <w:rFonts w:eastAsia="宋体"/>
          <w:i/>
          <w:iCs/>
          <w:lang w:val="en-US" w:eastAsia="zh-CN"/>
        </w:rPr>
        <w:t xml:space="preserve">e </w:t>
      </w:r>
      <w:proofErr w:type="spellStart"/>
      <w:r>
        <w:rPr>
          <w:rFonts w:eastAsia="宋体"/>
          <w:i/>
          <w:iCs/>
          <w:lang w:val="en-US" w:eastAsia="zh-CN"/>
        </w:rPr>
        <w:t>gNB</w:t>
      </w:r>
      <w:proofErr w:type="spellEnd"/>
      <w:r>
        <w:rPr>
          <w:rFonts w:eastAsia="宋体"/>
          <w:i/>
          <w:iCs/>
          <w:lang w:val="en-US" w:eastAsia="zh-CN"/>
        </w:rPr>
        <w:t xml:space="preserve"> side.</w:t>
      </w:r>
    </w:p>
    <w:p w:rsidR="00B77307" w:rsidRDefault="007737A2">
      <w:pPr>
        <w:numPr>
          <w:ilvl w:val="0"/>
          <w:numId w:val="16"/>
        </w:numPr>
        <w:spacing w:after="12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Introduction multiple RAR transmission opportunities.</w:t>
      </w:r>
    </w:p>
    <w:p w:rsidR="00B77307" w:rsidRDefault="007737A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the </w:t>
      </w:r>
      <w:r>
        <w:t>RAN1 #94 meeting</w:t>
      </w:r>
      <w:r>
        <w:rPr>
          <w:rFonts w:eastAsia="宋体" w:hint="eastAsia"/>
          <w:lang w:val="en-US" w:eastAsia="zh-CN"/>
        </w:rPr>
        <w:t xml:space="preserve"> conclusion, if preamble transmission is blocked due to LBT failures, </w:t>
      </w:r>
      <w:r>
        <w:rPr>
          <w:lang w:val="en-US"/>
        </w:rPr>
        <w:t xml:space="preserve">it is recommended that preamble power ramping is not performed and that the preamble </w:t>
      </w:r>
      <w:r>
        <w:rPr>
          <w:lang w:val="en-US"/>
        </w:rPr>
        <w:t>transmission counter is not incremented</w:t>
      </w:r>
      <w:r>
        <w:rPr>
          <w:rFonts w:eastAsia="宋体" w:hint="eastAsia"/>
          <w:lang w:val="en-US" w:eastAsia="zh-CN"/>
        </w:rPr>
        <w:t>. Based on this</w:t>
      </w:r>
      <w:r>
        <w:rPr>
          <w:rFonts w:eastAsia="宋体"/>
          <w:lang w:val="en-US" w:eastAsia="zh-CN"/>
        </w:rPr>
        <w:t xml:space="preserve"> recommendation</w:t>
      </w:r>
      <w:r>
        <w:rPr>
          <w:rFonts w:eastAsia="宋体" w:hint="eastAsia"/>
          <w:lang w:val="en-US" w:eastAsia="zh-CN"/>
        </w:rPr>
        <w:t>, physical layer should sen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a LBT failure indication to MAC layer.</w:t>
      </w:r>
    </w:p>
    <w:p w:rsidR="00B77307" w:rsidRDefault="007737A2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eastAsia="宋体" w:hint="eastAsia"/>
          <w:lang w:val="en-US" w:eastAsia="zh-CN"/>
        </w:rPr>
        <w:t>RAR reception,</w:t>
      </w:r>
      <w:r>
        <w:rPr>
          <w:rFonts w:eastAsia="宋体"/>
          <w:lang w:val="en-US" w:eastAsia="zh-CN"/>
        </w:rPr>
        <w:t xml:space="preserve"> since</w:t>
      </w:r>
      <w:r>
        <w:rPr>
          <w:rFonts w:eastAsia="宋体" w:hint="eastAsia"/>
          <w:lang w:val="en-US" w:eastAsia="zh-CN"/>
        </w:rPr>
        <w:t xml:space="preserve"> UE cannot </w:t>
      </w:r>
      <w:r>
        <w:rPr>
          <w:rFonts w:eastAsia="宋体"/>
          <w:lang w:val="en-US" w:eastAsia="zh-CN"/>
        </w:rPr>
        <w:t>identify</w:t>
      </w:r>
      <w:r>
        <w:rPr>
          <w:rFonts w:eastAsia="宋体" w:hint="eastAsia"/>
          <w:lang w:val="en-US" w:eastAsia="zh-CN"/>
        </w:rPr>
        <w:t xml:space="preserve"> the reason of RAR reception failure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(e.g., LBT failure or link </w:t>
      </w:r>
      <w:r>
        <w:rPr>
          <w:rFonts w:eastAsia="宋体"/>
          <w:lang w:val="en-US" w:eastAsia="zh-CN"/>
        </w:rPr>
        <w:t>failure</w:t>
      </w:r>
      <w:r>
        <w:rPr>
          <w:rFonts w:eastAsia="宋体" w:hint="eastAsia"/>
          <w:lang w:val="en-US" w:eastAsia="zh-CN"/>
        </w:rPr>
        <w:t xml:space="preserve"> for </w:t>
      </w:r>
      <w:r>
        <w:rPr>
          <w:rFonts w:eastAsia="宋体" w:hint="eastAsia"/>
          <w:lang w:val="en-US" w:eastAsia="zh-CN"/>
        </w:rPr>
        <w:t xml:space="preserve">RAR), it is recommended to </w:t>
      </w:r>
      <w:r>
        <w:rPr>
          <w:rFonts w:eastAsia="宋体"/>
          <w:lang w:val="en-US" w:eastAsia="zh-CN"/>
        </w:rPr>
        <w:t xml:space="preserve">perform </w:t>
      </w:r>
      <w:r>
        <w:rPr>
          <w:rFonts w:eastAsia="宋体" w:hint="eastAsia"/>
          <w:lang w:val="en-US" w:eastAsia="zh-CN"/>
        </w:rPr>
        <w:t xml:space="preserve">power ramping for preamble re-transmission in order to </w:t>
      </w:r>
      <w:r>
        <w:rPr>
          <w:rFonts w:eastAsia="宋体"/>
          <w:lang w:val="en-US" w:eastAsia="zh-CN"/>
        </w:rPr>
        <w:t>improve</w:t>
      </w:r>
      <w:r>
        <w:rPr>
          <w:rFonts w:eastAsia="宋体" w:hint="eastAsia"/>
          <w:lang w:val="en-US" w:eastAsia="zh-CN"/>
        </w:rPr>
        <w:t xml:space="preserve"> the </w:t>
      </w:r>
      <w:r>
        <w:rPr>
          <w:rFonts w:eastAsia="宋体"/>
          <w:lang w:val="en-US" w:eastAsia="zh-CN"/>
        </w:rPr>
        <w:t xml:space="preserve">random access success </w:t>
      </w:r>
      <w:r>
        <w:rPr>
          <w:rFonts w:eastAsia="宋体" w:hint="eastAsia"/>
          <w:lang w:val="en-US" w:eastAsia="zh-CN"/>
        </w:rPr>
        <w:t>probability.</w:t>
      </w:r>
    </w:p>
    <w:p w:rsidR="00B77307" w:rsidRDefault="007737A2">
      <w:pPr>
        <w:spacing w:after="6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8: </w:t>
      </w:r>
      <w:r>
        <w:rPr>
          <w:rFonts w:eastAsia="宋体" w:hint="eastAsia"/>
          <w:i/>
          <w:iCs/>
          <w:lang w:val="en-US" w:eastAsia="zh-CN"/>
        </w:rPr>
        <w:t>For preamble re-transmission, the following suggestions/methods can be considered:</w:t>
      </w:r>
    </w:p>
    <w:p w:rsidR="00B77307" w:rsidRDefault="007737A2">
      <w:pPr>
        <w:numPr>
          <w:ilvl w:val="0"/>
          <w:numId w:val="16"/>
        </w:numPr>
        <w:spacing w:after="6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If preamble transmission</w:t>
      </w:r>
      <w:r>
        <w:rPr>
          <w:rFonts w:eastAsia="宋体" w:hint="eastAsia"/>
          <w:i/>
          <w:iCs/>
          <w:lang w:val="en-US" w:eastAsia="zh-CN"/>
        </w:rPr>
        <w:t xml:space="preserve"> is blocked due to LBT failures and preamble power ramping is not performed, physical layer should send a power ramping counter suspension indication to MAC layer.</w:t>
      </w:r>
    </w:p>
    <w:p w:rsidR="00B77307" w:rsidRDefault="007737A2">
      <w:pPr>
        <w:numPr>
          <w:ilvl w:val="0"/>
          <w:numId w:val="16"/>
        </w:numPr>
        <w:spacing w:after="60" w:line="260" w:lineRule="auto"/>
        <w:ind w:left="839"/>
        <w:jc w:val="both"/>
        <w:rPr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If pre</w:t>
      </w:r>
      <w:r>
        <w:rPr>
          <w:rFonts w:eastAsia="宋体" w:hint="eastAsia"/>
          <w:i/>
          <w:iCs/>
          <w:lang w:val="en-US" w:eastAsia="zh-CN"/>
        </w:rPr>
        <w:t>amble re-transmission is due to RAR reception failure, it is recommended to perform po</w:t>
      </w:r>
      <w:r>
        <w:rPr>
          <w:rFonts w:eastAsia="宋体" w:hint="eastAsia"/>
          <w:i/>
          <w:iCs/>
          <w:lang w:val="en-US" w:eastAsia="zh-CN"/>
        </w:rPr>
        <w:t>wer ramping operation.</w:t>
      </w:r>
    </w:p>
    <w:p w:rsidR="00B77307" w:rsidRDefault="007737A2">
      <w:pPr>
        <w:pStyle w:val="Heading1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>Scheduling request (SR)</w:t>
      </w:r>
    </w:p>
    <w:p w:rsidR="00B77307" w:rsidRDefault="007737A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NR, the UE is configured a SR occasion in a semi-static manner by RRC, which will may mismatch with LBT results. If the current SR transmission is dropped due to LBT failure, then UE can only try to transmi</w:t>
      </w:r>
      <w:r>
        <w:rPr>
          <w:rFonts w:eastAsia="宋体" w:hint="eastAsia"/>
          <w:lang w:val="en-US" w:eastAsia="zh-CN"/>
        </w:rPr>
        <w:t xml:space="preserve">t SR at the next available SR occasion. As a result, </w:t>
      </w:r>
      <w:r>
        <w:rPr>
          <w:color w:val="000000" w:themeColor="text1"/>
        </w:rPr>
        <w:t xml:space="preserve">the incurred delay may not be acceptable according to the UE’s delay requirement. </w:t>
      </w:r>
      <w:r>
        <w:rPr>
          <w:rFonts w:eastAsia="宋体" w:hint="eastAsia"/>
          <w:color w:val="000000" w:themeColor="text1"/>
          <w:lang w:val="en-US" w:eastAsia="zh-CN"/>
        </w:rPr>
        <w:t>Besides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gNB</w:t>
      </w:r>
      <w:proofErr w:type="spellEnd"/>
      <w:r>
        <w:rPr>
          <w:color w:val="000000" w:themeColor="text1"/>
        </w:rPr>
        <w:t xml:space="preserve"> has no control against LBT failure</w:t>
      </w:r>
      <w:r>
        <w:rPr>
          <w:rFonts w:eastAsia="宋体" w:hint="eastAsia"/>
          <w:color w:val="000000" w:themeColor="text1"/>
          <w:lang w:val="en-US" w:eastAsia="zh-CN"/>
        </w:rPr>
        <w:t>.</w:t>
      </w:r>
      <w:r>
        <w:rPr>
          <w:color w:val="000000" w:themeColor="text1"/>
        </w:rPr>
        <w:t xml:space="preserve"> </w:t>
      </w:r>
      <w:r>
        <w:rPr>
          <w:rFonts w:eastAsia="宋体" w:hint="eastAsia"/>
          <w:color w:val="000000" w:themeColor="text1"/>
          <w:lang w:val="en-US" w:eastAsia="zh-CN"/>
        </w:rPr>
        <w:t xml:space="preserve">Based on this, some enhancement scheme on SR transmission can be </w:t>
      </w:r>
      <w:r>
        <w:rPr>
          <w:rFonts w:eastAsia="宋体" w:hint="eastAsia"/>
          <w:color w:val="000000" w:themeColor="text1"/>
          <w:lang w:val="en-US" w:eastAsia="zh-CN"/>
        </w:rPr>
        <w:t>considered and studied, e.g., introduce additional SR occasions</w:t>
      </w:r>
      <w:r>
        <w:rPr>
          <w:rFonts w:eastAsia="宋体" w:hint="eastAsia"/>
          <w:color w:val="000000" w:themeColor="text1"/>
          <w:lang w:val="en-US" w:eastAsia="zh-CN"/>
        </w:rPr>
        <w:t>, whic</w:t>
      </w:r>
      <w:r>
        <w:rPr>
          <w:rFonts w:eastAsia="宋体" w:hint="eastAsia"/>
          <w:color w:val="000000" w:themeColor="text1"/>
          <w:lang w:val="en-US" w:eastAsia="zh-CN"/>
        </w:rPr>
        <w:t>h can be found on our companion contribution</w:t>
      </w:r>
      <w:r w:rsidR="007B2063">
        <w:rPr>
          <w:rFonts w:eastAsia="宋体"/>
          <w:color w:val="000000" w:themeColor="text1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lang w:val="en-US" w:eastAsia="zh-CN"/>
        </w:rPr>
        <w:t>[</w:t>
      </w:r>
      <w:r>
        <w:rPr>
          <w:rFonts w:eastAsia="宋体" w:hint="eastAsia"/>
          <w:color w:val="000000" w:themeColor="text1"/>
          <w:lang w:val="en-US" w:eastAsia="zh-CN"/>
        </w:rPr>
        <w:t>3</w:t>
      </w:r>
      <w:r>
        <w:rPr>
          <w:rFonts w:eastAsia="宋体" w:hint="eastAsia"/>
          <w:color w:val="000000" w:themeColor="text1"/>
          <w:lang w:val="en-US" w:eastAsia="zh-CN"/>
        </w:rPr>
        <w:t>]</w:t>
      </w:r>
      <w:r>
        <w:rPr>
          <w:rFonts w:eastAsia="宋体" w:hint="eastAsia"/>
          <w:color w:val="000000" w:themeColor="text1"/>
          <w:lang w:val="en-US" w:eastAsia="zh-CN"/>
        </w:rPr>
        <w:t>.</w:t>
      </w:r>
    </w:p>
    <w:p w:rsidR="00B77307" w:rsidRDefault="007737A2">
      <w:pPr>
        <w:jc w:val="both"/>
        <w:rPr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9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In order to increase SR transmission opportunity, </w:t>
      </w:r>
      <w:r w:rsidR="007B2063">
        <w:rPr>
          <w:rFonts w:eastAsia="宋体" w:hint="eastAsia"/>
          <w:bCs/>
          <w:i/>
          <w:iCs/>
          <w:color w:val="000000" w:themeColor="text1"/>
          <w:lang w:val="en-US" w:eastAsia="zh-CN"/>
        </w:rPr>
        <w:t>some enhance</w:t>
      </w:r>
      <w:r w:rsidR="007B2063">
        <w:rPr>
          <w:rFonts w:eastAsia="宋体"/>
          <w:bCs/>
          <w:i/>
          <w:iCs/>
          <w:color w:val="000000" w:themeColor="text1"/>
          <w:lang w:val="en-US" w:eastAsia="zh-CN"/>
        </w:rPr>
        <w:t>d</w:t>
      </w:r>
      <w:r>
        <w:rPr>
          <w:rFonts w:eastAsia="宋体" w:hint="eastAsia"/>
          <w:bCs/>
          <w:i/>
          <w:iCs/>
          <w:color w:val="000000" w:themeColor="text1"/>
          <w:lang w:val="en-US" w:eastAsia="zh-CN"/>
        </w:rPr>
        <w:t xml:space="preserve"> schemes can be considered and studied, e.g., introduce addi</w:t>
      </w:r>
      <w:r>
        <w:rPr>
          <w:rFonts w:eastAsia="宋体" w:hint="eastAsia"/>
          <w:bCs/>
          <w:i/>
          <w:iCs/>
          <w:color w:val="000000" w:themeColor="text1"/>
          <w:lang w:val="en-US" w:eastAsia="zh-CN"/>
        </w:rPr>
        <w:t>tional SR occasions.</w:t>
      </w:r>
    </w:p>
    <w:p w:rsidR="00B77307" w:rsidRDefault="007737A2">
      <w:pPr>
        <w:pStyle w:val="Heading1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>RLM/RRM</w:t>
      </w:r>
    </w:p>
    <w:p w:rsidR="00B77307" w:rsidRDefault="007737A2">
      <w:pPr>
        <w:widowControl w:val="0"/>
        <w:numPr>
          <w:ilvl w:val="0"/>
          <w:numId w:val="18"/>
        </w:numPr>
        <w:spacing w:line="240" w:lineRule="auto"/>
        <w:jc w:val="both"/>
        <w:rPr>
          <w:rFonts w:eastAsia="宋体"/>
          <w:b/>
          <w:b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>RLM/RLF</w:t>
      </w:r>
    </w:p>
    <w:p w:rsidR="00B77307" w:rsidRDefault="007737A2">
      <w:pPr>
        <w:widowControl w:val="0"/>
        <w:spacing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NR, both SSB and CSI-RS are used for radio link monitoring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(RLM). </w:t>
      </w:r>
      <w:r>
        <w:rPr>
          <w:rFonts w:eastAsia="宋体"/>
          <w:lang w:val="en-US" w:eastAsia="zh-CN"/>
        </w:rPr>
        <w:t>W</w:t>
      </w:r>
      <w:r>
        <w:rPr>
          <w:rFonts w:eastAsia="宋体" w:hint="eastAsia"/>
          <w:lang w:val="en-US" w:eastAsia="zh-CN"/>
        </w:rPr>
        <w:t>hen the radio link quality is better than the threshold Q</w:t>
      </w:r>
      <w:r>
        <w:rPr>
          <w:rFonts w:eastAsia="宋体" w:hint="eastAsia"/>
          <w:vertAlign w:val="subscript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>for any resource in the set of resources for RLM, the physical layer in the UE indicates,</w:t>
      </w:r>
      <w:r>
        <w:rPr>
          <w:rFonts w:eastAsia="宋体" w:hint="eastAsia"/>
          <w:lang w:val="en-US" w:eastAsia="zh-CN"/>
        </w:rPr>
        <w:t xml:space="preserve"> in frames where the radio link quality is assessed, in-</w:t>
      </w:r>
      <w:proofErr w:type="spellStart"/>
      <w:r>
        <w:rPr>
          <w:rFonts w:eastAsia="宋体" w:hint="eastAsia"/>
          <w:lang w:val="en-US" w:eastAsia="zh-CN"/>
        </w:rPr>
        <w:t>syn</w:t>
      </w:r>
      <w:proofErr w:type="spellEnd"/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(IS) to higher layers. </w:t>
      </w:r>
      <w:r>
        <w:rPr>
          <w:rFonts w:eastAsia="宋体"/>
          <w:lang w:val="en-US" w:eastAsia="zh-CN"/>
        </w:rPr>
        <w:t>W</w:t>
      </w:r>
      <w:r>
        <w:rPr>
          <w:rFonts w:eastAsia="宋体" w:hint="eastAsia"/>
          <w:lang w:val="en-US" w:eastAsia="zh-CN"/>
        </w:rPr>
        <w:t xml:space="preserve">hen the radio link quality is worse than the threshold </w:t>
      </w:r>
      <w:proofErr w:type="spellStart"/>
      <w:r>
        <w:rPr>
          <w:rFonts w:eastAsia="宋体" w:hint="eastAsia"/>
          <w:lang w:val="en-US" w:eastAsia="zh-CN"/>
        </w:rPr>
        <w:t>Q</w:t>
      </w:r>
      <w:r>
        <w:rPr>
          <w:rFonts w:eastAsia="宋体" w:hint="eastAsia"/>
          <w:vertAlign w:val="subscript"/>
          <w:lang w:val="en-US" w:eastAsia="zh-CN"/>
        </w:rPr>
        <w:t>out</w:t>
      </w:r>
      <w:proofErr w:type="spellEnd"/>
      <w:r>
        <w:rPr>
          <w:rFonts w:eastAsia="宋体" w:hint="eastAsia"/>
          <w:lang w:val="en-US" w:eastAsia="zh-CN"/>
        </w:rPr>
        <w:t xml:space="preserve"> for all resources in the set of resources for RLM, the physical layer in the UE indicates, in frames where the r</w:t>
      </w:r>
      <w:r>
        <w:rPr>
          <w:rFonts w:eastAsia="宋体" w:hint="eastAsia"/>
          <w:lang w:val="en-US" w:eastAsia="zh-CN"/>
        </w:rPr>
        <w:t>adio link quality is assessed, out-of-</w:t>
      </w:r>
      <w:proofErr w:type="spellStart"/>
      <w:r>
        <w:rPr>
          <w:rFonts w:eastAsia="宋体" w:hint="eastAsia"/>
          <w:lang w:val="en-US" w:eastAsia="zh-CN"/>
        </w:rPr>
        <w:t>syn</w:t>
      </w:r>
      <w:proofErr w:type="spellEnd"/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(OOS) to higher layers. </w:t>
      </w:r>
    </w:p>
    <w:p w:rsidR="00B77307" w:rsidRDefault="007737A2">
      <w:pPr>
        <w:widowControl w:val="0"/>
        <w:spacing w:line="240" w:lineRule="auto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lang w:val="en-US" w:eastAsia="zh-CN"/>
        </w:rPr>
        <w:t xml:space="preserve">However, for NR-U, SSB or CSI-RS cannot be transmitted on the RLM resources due to LBT failure. For this case, the physical layer may indicate </w:t>
      </w:r>
      <w:proofErr w:type="gramStart"/>
      <w:r>
        <w:rPr>
          <w:rFonts w:eastAsia="宋体" w:hint="eastAsia"/>
          <w:lang w:val="en-US" w:eastAsia="zh-CN"/>
        </w:rPr>
        <w:t>an inaccurate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measurement </w:t>
      </w:r>
      <w:r>
        <w:rPr>
          <w:rFonts w:eastAsia="宋体" w:hint="eastAsia"/>
          <w:lang w:val="en-US" w:eastAsia="zh-CN"/>
        </w:rPr>
        <w:t>information to highe</w:t>
      </w:r>
      <w:r>
        <w:rPr>
          <w:rFonts w:eastAsia="宋体" w:hint="eastAsia"/>
          <w:lang w:val="en-US" w:eastAsia="zh-CN"/>
        </w:rPr>
        <w:t>r layers</w:t>
      </w:r>
      <w:r>
        <w:rPr>
          <w:rFonts w:eastAsia="宋体"/>
          <w:lang w:val="en-US" w:eastAsia="zh-CN"/>
        </w:rPr>
        <w:t xml:space="preserve"> if reusing RLM in NR</w:t>
      </w:r>
      <w:r>
        <w:rPr>
          <w:rFonts w:eastAsia="宋体" w:hint="eastAsia"/>
          <w:lang w:val="en-US" w:eastAsia="zh-CN"/>
        </w:rPr>
        <w:t xml:space="preserve">. Thus, </w:t>
      </w:r>
      <w:r>
        <w:rPr>
          <w:rFonts w:eastAsia="宋体"/>
          <w:lang w:val="en-US" w:eastAsia="zh-CN"/>
        </w:rPr>
        <w:lastRenderedPageBreak/>
        <w:t xml:space="preserve">some enhancements should be considered </w:t>
      </w:r>
      <w:r>
        <w:rPr>
          <w:rFonts w:eastAsia="宋体" w:hint="eastAsia"/>
          <w:lang w:val="en-US" w:eastAsia="zh-CN"/>
        </w:rPr>
        <w:t xml:space="preserve">when RLM-RSs </w:t>
      </w:r>
      <w:r>
        <w:rPr>
          <w:rFonts w:eastAsia="宋体"/>
          <w:lang w:val="en-US" w:eastAsia="zh-CN"/>
        </w:rPr>
        <w:t>are</w:t>
      </w:r>
      <w:r>
        <w:rPr>
          <w:rFonts w:eastAsia="宋体" w:hint="eastAsia"/>
          <w:lang w:val="en-US" w:eastAsia="zh-CN"/>
        </w:rPr>
        <w:t xml:space="preserve"> not transmitted on RLM resources due to LBT failure, e.g., if the number of dropped RLM-RS is larger than Threshold A1, the physical layer needs to send an indicat</w:t>
      </w:r>
      <w:r>
        <w:rPr>
          <w:rFonts w:eastAsia="宋体" w:hint="eastAsia"/>
          <w:lang w:val="en-US" w:eastAsia="zh-CN"/>
        </w:rPr>
        <w:t>ion of dropped RLM-RSs to higher layer.</w:t>
      </w:r>
    </w:p>
    <w:p w:rsidR="00B77307" w:rsidRDefault="007737A2">
      <w:pPr>
        <w:widowControl w:val="0"/>
        <w:spacing w:line="240" w:lineRule="auto"/>
        <w:jc w:val="both"/>
        <w:rPr>
          <w:rFonts w:eastAsia="宋体"/>
          <w:bCs/>
          <w:i/>
          <w:iCs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10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The dropped RLM-RS information need to be indicated by physical layer to higher layer when </w:t>
      </w:r>
      <w:r>
        <w:rPr>
          <w:rFonts w:eastAsia="宋体" w:hint="eastAsia"/>
          <w:bCs/>
          <w:i/>
          <w:iCs/>
          <w:lang w:val="en-US" w:eastAsia="zh-CN"/>
        </w:rPr>
        <w:t>the number of dropped RLM-RS is larger than Threshold A1</w:t>
      </w:r>
      <w:r>
        <w:rPr>
          <w:rFonts w:eastAsia="宋体"/>
          <w:bCs/>
          <w:i/>
          <w:iCs/>
          <w:lang w:eastAsia="zh-CN"/>
        </w:rPr>
        <w:t>.</w:t>
      </w:r>
    </w:p>
    <w:p w:rsidR="00B77307" w:rsidRDefault="007737A2">
      <w:pPr>
        <w:widowControl w:val="0"/>
        <w:numPr>
          <w:ilvl w:val="0"/>
          <w:numId w:val="18"/>
        </w:numPr>
        <w:spacing w:line="240" w:lineRule="auto"/>
        <w:jc w:val="both"/>
        <w:rPr>
          <w:rFonts w:eastAsia="宋体"/>
          <w:b/>
          <w:bCs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lang w:val="en-US" w:eastAsia="zh-CN"/>
        </w:rPr>
        <w:t>Measurement</w:t>
      </w:r>
    </w:p>
    <w:p w:rsidR="00B77307" w:rsidRDefault="007737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Rel-15 NR SMTC framework (SSB measurement timing configuration) can be used as a baseline for improving the uncertainty of SSB transmission and configuring RRM measurement in NR-U. </w:t>
      </w:r>
    </w:p>
    <w:p w:rsidR="00B77307" w:rsidRDefault="007737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Besides, a new RSSI measurement was introduced in Rel-13 LAA for helping t</w:t>
      </w:r>
      <w:r>
        <w:rPr>
          <w:rFonts w:hint="eastAsia"/>
          <w:lang w:val="en-US" w:eastAsia="zh-CN"/>
        </w:rPr>
        <w:t xml:space="preserve">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detect the potential hidden nodes and providing the reference for carrier selection. NR-U also need</w:t>
      </w:r>
      <w:r w:rsidR="007B2063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solve the problems of hidden nodes and carrier selection, and thus RSSI measurement should be considered in NR-U. </w:t>
      </w:r>
    </w:p>
    <w:p w:rsidR="00B77307" w:rsidRDefault="007737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addition to the above LAA RS</w:t>
      </w:r>
      <w:r>
        <w:rPr>
          <w:rFonts w:hint="eastAsia"/>
          <w:lang w:val="en-US" w:eastAsia="zh-CN"/>
        </w:rPr>
        <w:t>SI configuration parameters, necessary enhancements on RSSI should be considered for NR-U. Further, The SMTC framework may also need some modifications to enable the UE to detect and measure unsynchronized NR-U cells. This may be true especially for RRM me</w:t>
      </w:r>
      <w:r>
        <w:rPr>
          <w:rFonts w:hint="eastAsia"/>
          <w:lang w:val="en-US" w:eastAsia="zh-CN"/>
        </w:rPr>
        <w:t>asurements requiring measurement gaps</w:t>
      </w:r>
      <w:r>
        <w:rPr>
          <w:lang w:val="en-US" w:eastAsia="zh-CN"/>
        </w:rPr>
        <w:t>.</w:t>
      </w:r>
    </w:p>
    <w:p w:rsidR="00B77307" w:rsidRDefault="007737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example, in an NR-U carrier, the received signaling RSSI may come from devices belonging to different operators and/or different RATs, which is different from NR-licensed. </w:t>
      </w:r>
      <w:r>
        <w:rPr>
          <w:rFonts w:hint="eastAsia"/>
          <w:lang w:val="en-US" w:eastAsia="zh-CN"/>
        </w:rPr>
        <w:t>Signals transmitted from different device</w:t>
      </w:r>
      <w:r>
        <w:rPr>
          <w:rFonts w:hint="eastAsia"/>
          <w:lang w:val="en-US" w:eastAsia="zh-CN"/>
        </w:rPr>
        <w:t>s can be measured as a whole, or separately according to different signal sources, i</w:t>
      </w:r>
      <w:r>
        <w:rPr>
          <w:rFonts w:hint="eastAsia"/>
          <w:lang w:val="en-US" w:eastAsia="zh-CN"/>
        </w:rPr>
        <w:t xml:space="preserve">n which case more than one type of NR-U RSSI can be defined. </w:t>
      </w:r>
    </w:p>
    <w:p w:rsidR="00B77307" w:rsidRDefault="007737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One RSSI type is that RSSI measurement symbols/slot contains signals potentially transmitted from the devices </w:t>
      </w:r>
      <w:r>
        <w:rPr>
          <w:rFonts w:hint="eastAsia"/>
          <w:lang w:val="en-US" w:eastAsia="zh-CN"/>
        </w:rPr>
        <w:t>of other RATs, devices of other NR-U operators, and NR-U devices of serving operator. This RSSI type is similar to RSSI in licensed bands and Wi-Fi RSSI. It reflects the total interference of the carrier. Thus the RSSI type should be measured when all devi</w:t>
      </w:r>
      <w:r>
        <w:rPr>
          <w:rFonts w:hint="eastAsia"/>
          <w:lang w:val="en-US" w:eastAsia="zh-CN"/>
        </w:rPr>
        <w:t xml:space="preserve">ces in the network are allowed to transmit. </w:t>
      </w:r>
    </w:p>
    <w:p w:rsidR="00B77307" w:rsidRDefault="007737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Another RSSI type is that RSSI measurement symbols/slot contains signals transmitted from the devices not belonging to the serving operator and the devices of other RATs. In other words, this RSSI type do</w:t>
      </w:r>
      <w:r w:rsidR="007B2063"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not in</w:t>
      </w:r>
      <w:r>
        <w:rPr>
          <w:rFonts w:hint="eastAsia"/>
          <w:lang w:val="en-US" w:eastAsia="zh-CN"/>
        </w:rPr>
        <w:t xml:space="preserve">clude the energy derived from NR-U devices of the same operator. The RSSI type reflects the interference not generated by the devices of the serving NR-U operator. The RSSI type is specifically useful for frequency reuse among the NR-U devices of the same </w:t>
      </w:r>
      <w:r>
        <w:rPr>
          <w:rFonts w:hint="eastAsia"/>
          <w:lang w:val="en-US" w:eastAsia="zh-CN"/>
        </w:rPr>
        <w:t>operator.</w:t>
      </w:r>
    </w:p>
    <w:p w:rsidR="00B77307" w:rsidRDefault="007737A2">
      <w:pPr>
        <w:widowControl w:val="0"/>
        <w:spacing w:after="60" w:line="240" w:lineRule="auto"/>
        <w:jc w:val="both"/>
        <w:rPr>
          <w:rFonts w:eastAsia="宋体"/>
          <w:bCs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11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/>
          <w:bCs/>
          <w:i/>
          <w:iCs/>
          <w:lang w:val="en-US" w:eastAsia="zh-CN"/>
        </w:rPr>
        <w:t>Two RSSI types can be defined for NR-U to detect the potential hidden nodes, to provide the reference for carrier selection, and to enable frequency reuse</w:t>
      </w:r>
      <w:r>
        <w:rPr>
          <w:rFonts w:eastAsia="宋体" w:hint="eastAsia"/>
          <w:bCs/>
          <w:i/>
          <w:iCs/>
          <w:lang w:val="en-US" w:eastAsia="zh-CN"/>
        </w:rPr>
        <w:t>:</w:t>
      </w:r>
    </w:p>
    <w:p w:rsidR="00B77307" w:rsidRDefault="007737A2">
      <w:pPr>
        <w:numPr>
          <w:ilvl w:val="0"/>
          <w:numId w:val="19"/>
        </w:numPr>
        <w:spacing w:after="6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RSSI Type 1: the measured signals potentially transmitted from all devices be</w:t>
      </w:r>
      <w:r>
        <w:rPr>
          <w:rFonts w:eastAsia="宋体" w:hint="eastAsia"/>
          <w:i/>
          <w:iCs/>
          <w:lang w:val="en-US" w:eastAsia="zh-CN"/>
        </w:rPr>
        <w:t>longing to the same or different operators/RATs.</w:t>
      </w:r>
    </w:p>
    <w:p w:rsidR="00B77307" w:rsidRDefault="007737A2">
      <w:pPr>
        <w:numPr>
          <w:ilvl w:val="0"/>
          <w:numId w:val="19"/>
        </w:numPr>
        <w:spacing w:after="60" w:line="260" w:lineRule="auto"/>
        <w:ind w:left="840"/>
        <w:jc w:val="both"/>
        <w:rPr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RSSI Type 2: the measured signals potentially transmitted from the devices not belonging to the serving operator and the devices of other RATs</w:t>
      </w:r>
      <w:r>
        <w:rPr>
          <w:rFonts w:hint="eastAsia"/>
          <w:lang w:val="en-US" w:eastAsia="zh-CN"/>
        </w:rPr>
        <w:t>.</w:t>
      </w:r>
    </w:p>
    <w:p w:rsidR="00B77307" w:rsidRDefault="007737A2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6" w:name="IDX-CHP-8-0994"/>
      <w:bookmarkStart w:id="7" w:name="IDX-CHP-8-0992"/>
      <w:bookmarkStart w:id="8" w:name="IDX-CHP-8-0993"/>
      <w:bookmarkStart w:id="9" w:name="IDX-CHP-8-0996"/>
      <w:bookmarkStart w:id="10" w:name="IDX-CHP-8-0995"/>
      <w:bookmarkEnd w:id="1"/>
      <w:bookmarkEnd w:id="2"/>
      <w:bookmarkEnd w:id="3"/>
      <w:bookmarkEnd w:id="4"/>
      <w:bookmarkEnd w:id="6"/>
      <w:bookmarkEnd w:id="7"/>
      <w:bookmarkEnd w:id="8"/>
      <w:bookmarkEnd w:id="9"/>
      <w:bookmarkEnd w:id="10"/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B77307" w:rsidRPr="007B2063" w:rsidRDefault="007737A2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 w:rsidRPr="007B2063">
        <w:rPr>
          <w:rFonts w:eastAsia="宋体"/>
          <w:lang w:val="en-US" w:eastAsia="zh-CN"/>
        </w:rPr>
        <w:t>I</w:t>
      </w:r>
      <w:r w:rsidRPr="007B2063">
        <w:rPr>
          <w:rFonts w:eastAsia="宋体" w:hint="eastAsia"/>
          <w:lang w:val="en-US" w:eastAsia="zh-CN"/>
        </w:rPr>
        <w:t xml:space="preserve">n this </w:t>
      </w:r>
      <w:r w:rsidRPr="007B2063">
        <w:rPr>
          <w:rFonts w:eastAsia="宋体" w:hint="eastAsia"/>
          <w:lang w:eastAsia="zh-CN"/>
        </w:rPr>
        <w:t>contribution</w:t>
      </w:r>
      <w:r w:rsidRPr="007B2063">
        <w:rPr>
          <w:rFonts w:eastAsia="宋体" w:hint="eastAsia"/>
          <w:lang w:val="en-US" w:eastAsia="zh-CN"/>
        </w:rPr>
        <w:t>,</w:t>
      </w:r>
      <w:r w:rsidRPr="007B2063">
        <w:rPr>
          <w:rFonts w:eastAsia="宋体"/>
          <w:lang w:val="en-US" w:eastAsia="zh-CN"/>
        </w:rPr>
        <w:t xml:space="preserve"> we </w:t>
      </w:r>
      <w:r w:rsidRPr="007B2063">
        <w:rPr>
          <w:rFonts w:eastAsia="宋体" w:hint="eastAsia"/>
          <w:lang w:val="en-US" w:eastAsia="zh-CN"/>
        </w:rPr>
        <w:t>share our view</w:t>
      </w:r>
      <w:r w:rsidRPr="007B2063">
        <w:rPr>
          <w:rFonts w:eastAsia="宋体"/>
          <w:lang w:val="en-US" w:eastAsia="zh-CN"/>
        </w:rPr>
        <w:t>s</w:t>
      </w:r>
      <w:r w:rsidRPr="007B2063">
        <w:rPr>
          <w:rFonts w:eastAsia="宋体" w:hint="eastAsia"/>
          <w:lang w:val="en-US" w:eastAsia="zh-CN"/>
        </w:rPr>
        <w:t xml:space="preserve"> on enhancement of initial access procedures for NR-U. </w:t>
      </w:r>
      <w:r w:rsidRPr="007B2063">
        <w:rPr>
          <w:rFonts w:eastAsia="宋体"/>
          <w:lang w:val="en-US" w:eastAsia="zh-CN"/>
        </w:rPr>
        <w:t>We have the following proposal</w:t>
      </w:r>
      <w:r w:rsidRPr="007B2063">
        <w:rPr>
          <w:rFonts w:eastAsia="宋体" w:hint="eastAsia"/>
          <w:lang w:val="en-US" w:eastAsia="zh-CN"/>
        </w:rPr>
        <w:t>s</w:t>
      </w:r>
      <w:r w:rsidRPr="007B2063">
        <w:rPr>
          <w:rFonts w:eastAsia="宋体"/>
          <w:lang w:val="en-US" w:eastAsia="zh-CN"/>
        </w:rPr>
        <w:t>:</w:t>
      </w:r>
    </w:p>
    <w:p w:rsidR="00B77307" w:rsidRPr="007B2063" w:rsidRDefault="007737A2">
      <w:pPr>
        <w:jc w:val="both"/>
        <w:rPr>
          <w:lang w:val="en-US" w:eastAsia="zh-CN"/>
        </w:rPr>
      </w:pPr>
      <w:r w:rsidRPr="007B2063">
        <w:rPr>
          <w:rFonts w:hint="eastAsia"/>
          <w:b/>
          <w:bCs/>
          <w:lang w:val="en-US" w:eastAsia="zh-CN"/>
        </w:rPr>
        <w:t>Observation 1:</w:t>
      </w:r>
      <w:r w:rsidRPr="007B2063">
        <w:rPr>
          <w:rFonts w:hint="eastAsia"/>
          <w:lang w:val="en-US" w:eastAsia="zh-CN"/>
        </w:rPr>
        <w:t xml:space="preserve"> </w:t>
      </w:r>
      <w:r w:rsidRPr="007B2063">
        <w:rPr>
          <w:rFonts w:hint="eastAsia"/>
          <w:i/>
          <w:iCs/>
          <w:lang w:val="en-US" w:eastAsia="zh-CN"/>
        </w:rPr>
        <w:t xml:space="preserve">According to the above analysis, </w:t>
      </w:r>
      <w:r w:rsidR="007B2063" w:rsidRPr="007B2063">
        <w:rPr>
          <w:i/>
          <w:iCs/>
          <w:lang w:val="en-US" w:eastAsia="zh-CN"/>
        </w:rPr>
        <w:t>A</w:t>
      </w:r>
      <w:r w:rsidRPr="007B2063">
        <w:rPr>
          <w:rFonts w:hint="eastAsia"/>
          <w:i/>
          <w:iCs/>
          <w:lang w:val="en-US" w:eastAsia="zh-CN"/>
        </w:rPr>
        <w:t xml:space="preserve">lt-1 </w:t>
      </w:r>
      <w:r w:rsidR="007B2063" w:rsidRPr="007B2063">
        <w:rPr>
          <w:i/>
          <w:iCs/>
          <w:lang w:val="en-US" w:eastAsia="zh-CN"/>
        </w:rPr>
        <w:t>has</w:t>
      </w:r>
      <w:r w:rsidRPr="007B2063">
        <w:rPr>
          <w:rFonts w:hint="eastAsia"/>
          <w:i/>
          <w:iCs/>
          <w:lang w:val="en-US" w:eastAsia="zh-CN"/>
        </w:rPr>
        <w:t xml:space="preserve"> the frame</w:t>
      </w:r>
      <w:r w:rsidR="007B2063" w:rsidRPr="007B2063">
        <w:rPr>
          <w:rFonts w:hint="eastAsia"/>
          <w:i/>
          <w:iCs/>
          <w:lang w:val="en-US" w:eastAsia="zh-CN"/>
        </w:rPr>
        <w:t xml:space="preserve"> timing issue while more signal</w:t>
      </w:r>
      <w:r w:rsidRPr="007B2063">
        <w:rPr>
          <w:rFonts w:hint="eastAsia"/>
          <w:i/>
          <w:iCs/>
          <w:lang w:val="en-US" w:eastAsia="zh-CN"/>
        </w:rPr>
        <w:t xml:space="preserve">ing overhead is required for </w:t>
      </w:r>
      <w:r w:rsidR="007B2063">
        <w:rPr>
          <w:i/>
          <w:iCs/>
          <w:lang w:val="en-US" w:eastAsia="zh-CN"/>
        </w:rPr>
        <w:t>A</w:t>
      </w:r>
      <w:r w:rsidRPr="007B2063">
        <w:rPr>
          <w:rFonts w:hint="eastAsia"/>
          <w:i/>
          <w:iCs/>
          <w:lang w:val="en-US" w:eastAsia="zh-CN"/>
        </w:rPr>
        <w:t>lt-3.</w:t>
      </w:r>
    </w:p>
    <w:p w:rsidR="00B77307" w:rsidRPr="007B2063" w:rsidRDefault="007737A2">
      <w:pPr>
        <w:numPr>
          <w:ilvl w:val="255"/>
          <w:numId w:val="0"/>
        </w:numPr>
        <w:jc w:val="both"/>
        <w:rPr>
          <w:rFonts w:eastAsia="宋体"/>
          <w:bCs/>
          <w:i/>
          <w:iCs/>
          <w:lang w:val="en-US" w:eastAsia="zh-CN"/>
        </w:rPr>
      </w:pPr>
      <w:r w:rsidRPr="007B2063">
        <w:rPr>
          <w:rFonts w:eastAsia="宋体" w:hint="eastAsia"/>
          <w:b/>
          <w:lang w:val="en-US" w:eastAsia="zh-CN"/>
        </w:rPr>
        <w:t>Proposal 1</w:t>
      </w:r>
      <w:r w:rsidRPr="007B2063">
        <w:rPr>
          <w:rFonts w:eastAsia="宋体"/>
          <w:b/>
          <w:lang w:eastAsia="zh-CN"/>
        </w:rPr>
        <w:t xml:space="preserve">: </w:t>
      </w:r>
      <w:r w:rsidRPr="007B2063">
        <w:rPr>
          <w:rFonts w:eastAsia="宋体" w:hint="eastAsia"/>
          <w:bCs/>
          <w:i/>
          <w:iCs/>
          <w:lang w:val="en-US" w:eastAsia="zh-CN"/>
        </w:rPr>
        <w:t>Considering the sp</w:t>
      </w:r>
      <w:r w:rsidR="007B2063" w:rsidRPr="007B2063">
        <w:rPr>
          <w:rFonts w:eastAsia="宋体" w:hint="eastAsia"/>
          <w:bCs/>
          <w:i/>
          <w:iCs/>
          <w:lang w:val="en-US" w:eastAsia="zh-CN"/>
        </w:rPr>
        <w:t>ecification impact, alt-2 metho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d that </w:t>
      </w:r>
      <w:r w:rsidR="007B2063" w:rsidRPr="007B2063">
        <w:rPr>
          <w:i/>
          <w:iCs/>
          <w:u w:val="single"/>
          <w:lang w:val="en-US" w:eastAsia="zh-CN"/>
        </w:rPr>
        <w:t>c</w:t>
      </w:r>
      <w:r w:rsidRPr="007B2063">
        <w:rPr>
          <w:rFonts w:hint="eastAsia"/>
          <w:i/>
          <w:iCs/>
          <w:u w:val="single"/>
          <w:lang w:val="en-US" w:eastAsia="zh-CN"/>
        </w:rPr>
        <w:t>yclically wrap</w:t>
      </w:r>
      <w:r w:rsidR="007B2063" w:rsidRPr="007B2063">
        <w:rPr>
          <w:i/>
          <w:iCs/>
          <w:u w:val="single"/>
          <w:lang w:val="en-US" w:eastAsia="zh-CN"/>
        </w:rPr>
        <w:t xml:space="preserve">s around </w:t>
      </w:r>
      <w:r w:rsidRPr="007B2063">
        <w:rPr>
          <w:rFonts w:hint="eastAsia"/>
          <w:i/>
          <w:iCs/>
          <w:u w:val="single"/>
          <w:lang w:val="en-US" w:eastAsia="zh-CN"/>
        </w:rPr>
        <w:t>the SSBs dr</w:t>
      </w:r>
      <w:r w:rsidR="007B2063" w:rsidRPr="007B2063">
        <w:rPr>
          <w:rFonts w:hint="eastAsia"/>
          <w:i/>
          <w:iCs/>
          <w:u w:val="single"/>
          <w:lang w:val="en-US" w:eastAsia="zh-CN"/>
        </w:rPr>
        <w:t xml:space="preserve">opped due to LBT failure </w:t>
      </w:r>
      <w:r w:rsidRPr="007B2063">
        <w:rPr>
          <w:rFonts w:hint="eastAsia"/>
          <w:i/>
          <w:iCs/>
          <w:u w:val="single"/>
          <w:lang w:val="en-US" w:eastAsia="zh-CN"/>
        </w:rPr>
        <w:t>to the end of the burst set transmission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 should be supported for NR-U.</w:t>
      </w:r>
      <w:r w:rsidRPr="007B2063">
        <w:rPr>
          <w:rFonts w:eastAsia="宋体" w:hint="eastAsia"/>
          <w:b/>
          <w:lang w:val="en-US" w:eastAsia="zh-CN"/>
        </w:rPr>
        <w:t xml:space="preserve"> </w:t>
      </w:r>
    </w:p>
    <w:p w:rsidR="00B77307" w:rsidRPr="007B2063" w:rsidRDefault="007737A2">
      <w:pPr>
        <w:numPr>
          <w:ilvl w:val="255"/>
          <w:numId w:val="0"/>
        </w:numPr>
        <w:jc w:val="both"/>
        <w:rPr>
          <w:rFonts w:eastAsia="宋体"/>
          <w:bCs/>
          <w:i/>
          <w:iCs/>
          <w:lang w:val="en-US" w:eastAsia="zh-CN"/>
        </w:rPr>
      </w:pPr>
      <w:r w:rsidRPr="007B2063">
        <w:rPr>
          <w:rFonts w:eastAsia="宋体" w:hint="eastAsia"/>
          <w:b/>
          <w:lang w:val="en-US" w:eastAsia="zh-CN"/>
        </w:rPr>
        <w:lastRenderedPageBreak/>
        <w:t>Proposal 2</w:t>
      </w:r>
      <w:r w:rsidRPr="007B2063">
        <w:rPr>
          <w:rFonts w:eastAsia="宋体"/>
          <w:b/>
          <w:lang w:eastAsia="zh-CN"/>
        </w:rPr>
        <w:t xml:space="preserve">: 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In order to achieve no gap between SS/PBCH blocks, reservation signal in </w:t>
      </w:r>
      <w:r w:rsidRPr="007B2063">
        <w:rPr>
          <w:rFonts w:eastAsia="宋体" w:hint="eastAsia"/>
          <w:bCs/>
          <w:i/>
          <w:iCs/>
          <w:lang w:val="en-US" w:eastAsia="zh-CN"/>
        </w:rPr>
        <w:t>addition to RSMI CORESET#0/PDSCH can be transm</w:t>
      </w:r>
      <w:r w:rsidR="007B2063" w:rsidRPr="007B2063">
        <w:rPr>
          <w:rFonts w:eastAsia="宋体"/>
          <w:bCs/>
          <w:i/>
          <w:iCs/>
          <w:lang w:val="en-US" w:eastAsia="zh-CN"/>
        </w:rPr>
        <w:t>itted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 on the gap between SS/PBCH blocks.</w:t>
      </w:r>
    </w:p>
    <w:p w:rsidR="00B77307" w:rsidRPr="007B2063" w:rsidRDefault="007737A2">
      <w:pPr>
        <w:numPr>
          <w:ilvl w:val="255"/>
          <w:numId w:val="0"/>
        </w:numPr>
        <w:spacing w:after="60" w:line="260" w:lineRule="auto"/>
        <w:jc w:val="both"/>
        <w:rPr>
          <w:rFonts w:eastAsia="宋体"/>
          <w:b/>
          <w:lang w:val="en-US" w:eastAsia="zh-CN"/>
        </w:rPr>
      </w:pPr>
      <w:r w:rsidRPr="007B2063">
        <w:rPr>
          <w:rFonts w:eastAsia="宋体" w:hint="eastAsia"/>
          <w:b/>
          <w:lang w:val="en-US" w:eastAsia="zh-CN"/>
        </w:rPr>
        <w:t>Proposal 3: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 In order to increase transmission opportunities, the following </w:t>
      </w:r>
      <w:r w:rsidRPr="007B2063">
        <w:rPr>
          <w:rFonts w:eastAsia="宋体" w:hint="eastAsia"/>
          <w:lang w:val="en-US" w:eastAsia="zh-CN"/>
        </w:rPr>
        <w:t>at least one of design principle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 can be considered:</w:t>
      </w:r>
    </w:p>
    <w:p w:rsidR="00B77307" w:rsidRPr="007B2063" w:rsidRDefault="007737A2">
      <w:pPr>
        <w:numPr>
          <w:ilvl w:val="0"/>
          <w:numId w:val="20"/>
        </w:numPr>
        <w:spacing w:after="0" w:line="260" w:lineRule="auto"/>
        <w:ind w:left="840"/>
        <w:jc w:val="both"/>
        <w:rPr>
          <w:rFonts w:eastAsia="宋体"/>
          <w:b/>
          <w:i/>
          <w:iCs/>
          <w:u w:val="single"/>
          <w:lang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 xml:space="preserve">Introduce SS/PBCH block transmission group with the same beam </w:t>
      </w:r>
      <w:r w:rsidRPr="007B2063">
        <w:rPr>
          <w:rFonts w:eastAsia="宋体" w:hint="eastAsia"/>
          <w:i/>
          <w:iCs/>
          <w:lang w:val="en-US" w:eastAsia="zh-CN"/>
        </w:rPr>
        <w:t>in the half frame window.</w:t>
      </w:r>
    </w:p>
    <w:p w:rsidR="00B77307" w:rsidRPr="007B2063" w:rsidRDefault="007737A2">
      <w:pPr>
        <w:numPr>
          <w:ilvl w:val="0"/>
          <w:numId w:val="20"/>
        </w:numPr>
        <w:spacing w:after="0" w:line="260" w:lineRule="auto"/>
        <w:ind w:left="840"/>
        <w:jc w:val="both"/>
        <w:rPr>
          <w:rFonts w:eastAsia="宋体"/>
          <w:bCs/>
          <w:i/>
          <w:iCs/>
          <w:u w:val="single"/>
          <w:lang w:eastAsia="zh-CN"/>
        </w:rPr>
      </w:pPr>
      <w:r w:rsidRPr="007B2063">
        <w:rPr>
          <w:rFonts w:eastAsia="宋体"/>
          <w:bCs/>
          <w:i/>
          <w:iCs/>
          <w:lang w:val="en-US" w:eastAsia="zh-CN"/>
        </w:rPr>
        <w:t xml:space="preserve">Design new SS/PBCH block mapping patterns in order to introduce a gap between SS/PBCH blocks with different beam </w:t>
      </w:r>
      <w:r w:rsidRPr="007B2063">
        <w:rPr>
          <w:rFonts w:eastAsia="宋体" w:hint="eastAsia"/>
          <w:i/>
          <w:iCs/>
          <w:lang w:val="en-US" w:eastAsia="zh-CN"/>
        </w:rPr>
        <w:t>in the half frame window.</w:t>
      </w:r>
    </w:p>
    <w:p w:rsidR="00B77307" w:rsidRPr="007B2063" w:rsidRDefault="007737A2">
      <w:pPr>
        <w:numPr>
          <w:ilvl w:val="0"/>
          <w:numId w:val="20"/>
        </w:numPr>
        <w:spacing w:after="0" w:line="260" w:lineRule="auto"/>
        <w:ind w:left="840"/>
        <w:jc w:val="both"/>
        <w:rPr>
          <w:rFonts w:eastAsia="宋体"/>
          <w:bCs/>
          <w:i/>
          <w:iCs/>
          <w:lang w:eastAsia="zh-CN"/>
        </w:rPr>
      </w:pPr>
      <w:r w:rsidRPr="007B2063">
        <w:rPr>
          <w:rFonts w:eastAsia="宋体" w:hint="eastAsia"/>
          <w:bCs/>
          <w:i/>
          <w:iCs/>
          <w:lang w:val="en-US" w:eastAsia="zh-CN"/>
        </w:rPr>
        <w:t xml:space="preserve">Increase additional SS/PBCH </w:t>
      </w:r>
      <w:r w:rsidRPr="007B2063">
        <w:rPr>
          <w:rFonts w:eastAsia="宋体" w:hint="eastAsia"/>
          <w:bCs/>
          <w:i/>
          <w:iCs/>
          <w:lang w:val="en-US" w:eastAsia="zh-CN"/>
        </w:rPr>
        <w:t>block transmission opportunities in the half frame window.</w:t>
      </w:r>
    </w:p>
    <w:p w:rsidR="00B77307" w:rsidRPr="007B2063" w:rsidRDefault="007737A2">
      <w:pPr>
        <w:numPr>
          <w:ilvl w:val="0"/>
          <w:numId w:val="20"/>
        </w:numPr>
        <w:spacing w:after="0" w:line="260" w:lineRule="auto"/>
        <w:ind w:left="840"/>
        <w:jc w:val="both"/>
        <w:rPr>
          <w:rFonts w:eastAsia="宋体"/>
          <w:bCs/>
          <w:i/>
          <w:iCs/>
          <w:lang w:val="en-US" w:eastAsia="zh-CN"/>
        </w:rPr>
      </w:pPr>
      <w:r w:rsidRPr="007B2063">
        <w:rPr>
          <w:rFonts w:eastAsia="宋体" w:hint="eastAsia"/>
          <w:bCs/>
          <w:i/>
          <w:iCs/>
          <w:lang w:val="en-US" w:eastAsia="zh-CN"/>
        </w:rPr>
        <w:t>Configure additional SS/PBCH block transmission opportunities outside the half frame window in an SSB burst set.</w:t>
      </w:r>
    </w:p>
    <w:p w:rsidR="00B77307" w:rsidRPr="007B2063" w:rsidRDefault="007737A2">
      <w:pPr>
        <w:numPr>
          <w:ilvl w:val="0"/>
          <w:numId w:val="20"/>
        </w:numPr>
        <w:spacing w:after="120" w:line="260" w:lineRule="auto"/>
        <w:ind w:left="840"/>
        <w:jc w:val="both"/>
        <w:rPr>
          <w:rFonts w:eastAsia="宋体"/>
          <w:bCs/>
          <w:i/>
          <w:iCs/>
          <w:lang w:val="en-US"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>Configur</w:t>
      </w:r>
      <w:r w:rsidRPr="007B2063">
        <w:rPr>
          <w:rFonts w:eastAsia="宋体"/>
          <w:i/>
          <w:iCs/>
          <w:lang w:val="en-US" w:eastAsia="zh-CN"/>
        </w:rPr>
        <w:t>e</w:t>
      </w:r>
      <w:r w:rsidRPr="007B2063">
        <w:rPr>
          <w:rFonts w:eastAsia="宋体" w:hint="eastAsia"/>
          <w:i/>
          <w:iCs/>
          <w:lang w:val="en-US" w:eastAsia="zh-CN"/>
        </w:rPr>
        <w:t xml:space="preserve"> double periodicities for SS/PBCH block burst set.</w:t>
      </w:r>
    </w:p>
    <w:p w:rsidR="00B77307" w:rsidRPr="007B2063" w:rsidRDefault="007737A2">
      <w:pPr>
        <w:numPr>
          <w:ilvl w:val="255"/>
          <w:numId w:val="0"/>
        </w:numPr>
        <w:spacing w:after="60" w:line="260" w:lineRule="auto"/>
        <w:jc w:val="both"/>
        <w:rPr>
          <w:rFonts w:eastAsia="宋体"/>
          <w:bCs/>
          <w:i/>
          <w:iCs/>
          <w:lang w:val="en-US" w:eastAsia="zh-CN"/>
        </w:rPr>
      </w:pPr>
      <w:r w:rsidRPr="007B2063">
        <w:rPr>
          <w:rFonts w:eastAsia="宋体" w:hint="eastAsia"/>
          <w:b/>
          <w:lang w:val="en-US" w:eastAsia="zh-CN"/>
        </w:rPr>
        <w:t>Proposal 4</w:t>
      </w:r>
      <w:r w:rsidRPr="007B2063">
        <w:rPr>
          <w:rFonts w:eastAsia="宋体"/>
          <w:b/>
          <w:lang w:eastAsia="zh-CN"/>
        </w:rPr>
        <w:t xml:space="preserve">: 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To meet OCB </w:t>
      </w:r>
      <w:r w:rsidRPr="007B2063">
        <w:rPr>
          <w:rFonts w:eastAsia="宋体" w:hint="eastAsia"/>
          <w:bCs/>
          <w:i/>
          <w:iCs/>
          <w:lang w:val="en-US" w:eastAsia="zh-CN"/>
        </w:rPr>
        <w:t>regulation requirements, the following method can be considered:</w:t>
      </w:r>
    </w:p>
    <w:p w:rsidR="00B77307" w:rsidRPr="007B2063" w:rsidRDefault="007737A2">
      <w:pPr>
        <w:numPr>
          <w:ilvl w:val="0"/>
          <w:numId w:val="20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>Alt-1: Repeat the SS/PBCH transmission in frequency domain.</w:t>
      </w:r>
    </w:p>
    <w:p w:rsidR="00B77307" w:rsidRPr="007B2063" w:rsidRDefault="007737A2">
      <w:pPr>
        <w:numPr>
          <w:ilvl w:val="0"/>
          <w:numId w:val="20"/>
        </w:numPr>
        <w:spacing w:after="12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>A</w:t>
      </w:r>
      <w:r w:rsidR="007B2063" w:rsidRPr="007B2063">
        <w:rPr>
          <w:rFonts w:eastAsia="宋体" w:hint="eastAsia"/>
          <w:i/>
          <w:iCs/>
          <w:lang w:val="en-US" w:eastAsia="zh-CN"/>
        </w:rPr>
        <w:t xml:space="preserve">lt-2: SS/PBCH block and CSI-RS </w:t>
      </w:r>
      <w:r w:rsidR="007B2063" w:rsidRPr="007B2063">
        <w:rPr>
          <w:rFonts w:eastAsia="宋体"/>
          <w:i/>
          <w:iCs/>
          <w:lang w:val="en-US" w:eastAsia="zh-CN"/>
        </w:rPr>
        <w:t>m</w:t>
      </w:r>
      <w:r w:rsidRPr="007B2063">
        <w:rPr>
          <w:rFonts w:eastAsia="宋体" w:hint="eastAsia"/>
          <w:i/>
          <w:iCs/>
          <w:lang w:val="en-US" w:eastAsia="zh-CN"/>
        </w:rPr>
        <w:t>ultiplex</w:t>
      </w:r>
      <w:r w:rsidR="007B2063" w:rsidRPr="007B2063">
        <w:rPr>
          <w:rFonts w:eastAsia="宋体"/>
          <w:i/>
          <w:iCs/>
          <w:lang w:val="en-US" w:eastAsia="zh-CN"/>
        </w:rPr>
        <w:t xml:space="preserve">ed </w:t>
      </w:r>
      <w:r w:rsidRPr="007B2063">
        <w:rPr>
          <w:rFonts w:eastAsia="宋体" w:hint="eastAsia"/>
          <w:i/>
          <w:iCs/>
          <w:lang w:val="en-US" w:eastAsia="zh-CN"/>
        </w:rPr>
        <w:t>in frequency domain.</w:t>
      </w:r>
    </w:p>
    <w:p w:rsidR="00B77307" w:rsidRPr="007B2063" w:rsidRDefault="007737A2">
      <w:pPr>
        <w:numPr>
          <w:ilvl w:val="255"/>
          <w:numId w:val="0"/>
        </w:numPr>
        <w:jc w:val="both"/>
        <w:rPr>
          <w:rFonts w:eastAsia="宋体"/>
          <w:bCs/>
          <w:lang w:val="en-US" w:eastAsia="zh-CN"/>
        </w:rPr>
      </w:pPr>
      <w:r w:rsidRPr="007B2063">
        <w:rPr>
          <w:rFonts w:eastAsia="宋体" w:hint="eastAsia"/>
          <w:b/>
          <w:lang w:val="en-US" w:eastAsia="zh-CN"/>
        </w:rPr>
        <w:t xml:space="preserve">Proposal 5: </w:t>
      </w:r>
      <w:r w:rsidRPr="007B2063">
        <w:rPr>
          <w:rFonts w:eastAsia="宋体" w:hint="eastAsia"/>
          <w:bCs/>
          <w:i/>
          <w:iCs/>
          <w:lang w:val="en-US" w:eastAsia="zh-CN"/>
        </w:rPr>
        <w:t>SS/PBCH block should access an NR-U carrier with high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 priority, e.g., Cat 2 LBT with a fixed/short sensing interval.</w:t>
      </w:r>
    </w:p>
    <w:p w:rsidR="00B77307" w:rsidRPr="007B2063" w:rsidRDefault="007737A2">
      <w:pPr>
        <w:numPr>
          <w:ilvl w:val="255"/>
          <w:numId w:val="0"/>
        </w:numPr>
        <w:spacing w:after="120" w:line="260" w:lineRule="auto"/>
        <w:jc w:val="both"/>
        <w:rPr>
          <w:rFonts w:eastAsia="宋体"/>
          <w:bCs/>
          <w:i/>
          <w:iCs/>
          <w:lang w:val="en-US" w:eastAsia="zh-CN"/>
        </w:rPr>
      </w:pPr>
      <w:r w:rsidRPr="007B2063">
        <w:rPr>
          <w:rFonts w:eastAsia="宋体" w:hint="eastAsia"/>
          <w:b/>
          <w:lang w:val="en-US" w:eastAsia="zh-CN"/>
        </w:rPr>
        <w:t>Proposal 6: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 In order to improve the probability of channel access and the accuracy of CCA detection, it is necessary to study directional LBT mechanism for directional SS/PBCH block transmissi</w:t>
      </w:r>
      <w:r w:rsidRPr="007B2063">
        <w:rPr>
          <w:rFonts w:eastAsia="宋体" w:hint="eastAsia"/>
          <w:bCs/>
          <w:i/>
          <w:iCs/>
          <w:lang w:val="en-US" w:eastAsia="zh-CN"/>
        </w:rPr>
        <w:t>on.</w:t>
      </w:r>
    </w:p>
    <w:p w:rsidR="00B77307" w:rsidRPr="007B2063" w:rsidRDefault="007737A2">
      <w:pPr>
        <w:spacing w:after="0" w:line="260" w:lineRule="auto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 w:hint="eastAsia"/>
          <w:b/>
          <w:bCs/>
          <w:lang w:val="en-US" w:eastAsia="zh-CN"/>
        </w:rPr>
        <w:t xml:space="preserve">Proposal 7: </w:t>
      </w:r>
      <w:r w:rsidRPr="007B2063">
        <w:rPr>
          <w:rFonts w:eastAsia="宋体" w:hint="eastAsia"/>
          <w:i/>
          <w:iCs/>
          <w:lang w:val="en-US" w:eastAsia="zh-CN"/>
        </w:rPr>
        <w:t>Some enhanced methods should be considered for PRACH procedure as follows:</w:t>
      </w:r>
    </w:p>
    <w:p w:rsidR="00B77307" w:rsidRPr="007B2063" w:rsidRDefault="007737A2">
      <w:pPr>
        <w:numPr>
          <w:ilvl w:val="0"/>
          <w:numId w:val="16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>Single RACH procedure with multiple RACH candidates.</w:t>
      </w:r>
    </w:p>
    <w:p w:rsidR="00B77307" w:rsidRPr="007B2063" w:rsidRDefault="007737A2">
      <w:pPr>
        <w:numPr>
          <w:ilvl w:val="0"/>
          <w:numId w:val="16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/>
          <w:i/>
          <w:iCs/>
          <w:lang w:val="en-US" w:eastAsia="zh-CN"/>
        </w:rPr>
        <w:t>LBT of higher priority, e.g., Cat-2 LBT.</w:t>
      </w:r>
    </w:p>
    <w:p w:rsidR="00B77307" w:rsidRPr="007B2063" w:rsidRDefault="007737A2">
      <w:pPr>
        <w:numPr>
          <w:ilvl w:val="0"/>
          <w:numId w:val="16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/>
          <w:i/>
          <w:iCs/>
          <w:lang w:val="en-US" w:eastAsia="zh-CN"/>
        </w:rPr>
        <w:t>Configuration multiple RACH occasion per SSB.</w:t>
      </w:r>
    </w:p>
    <w:p w:rsidR="00B77307" w:rsidRPr="007B2063" w:rsidRDefault="007737A2">
      <w:pPr>
        <w:numPr>
          <w:ilvl w:val="0"/>
          <w:numId w:val="16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/>
          <w:i/>
          <w:iCs/>
          <w:lang w:val="en-US" w:eastAsia="zh-CN"/>
        </w:rPr>
        <w:t xml:space="preserve">Increasing the number of </w:t>
      </w:r>
      <w:r w:rsidRPr="007B2063">
        <w:rPr>
          <w:rFonts w:eastAsia="宋体"/>
          <w:i/>
          <w:iCs/>
          <w:lang w:val="en-US" w:eastAsia="zh-CN"/>
        </w:rPr>
        <w:t>RACH transmission opportunities</w:t>
      </w:r>
      <w:r w:rsidRPr="007B2063">
        <w:rPr>
          <w:rFonts w:eastAsia="宋体" w:hint="eastAsia"/>
          <w:i/>
          <w:iCs/>
          <w:lang w:val="en-US" w:eastAsia="zh-CN"/>
        </w:rPr>
        <w:t xml:space="preserve">, e.g., </w:t>
      </w:r>
    </w:p>
    <w:p w:rsidR="00B77307" w:rsidRPr="007B2063" w:rsidRDefault="007737A2">
      <w:pPr>
        <w:numPr>
          <w:ilvl w:val="0"/>
          <w:numId w:val="17"/>
        </w:numPr>
        <w:spacing w:after="0" w:line="260" w:lineRule="auto"/>
        <w:ind w:leftChars="400" w:left="1220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>Introduce additional RACH transmission opportunity between two configured RACH resources</w:t>
      </w:r>
    </w:p>
    <w:p w:rsidR="00B77307" w:rsidRPr="007B2063" w:rsidRDefault="007737A2">
      <w:pPr>
        <w:numPr>
          <w:ilvl w:val="0"/>
          <w:numId w:val="17"/>
        </w:numPr>
        <w:spacing w:after="0" w:line="260" w:lineRule="auto"/>
        <w:ind w:leftChars="400" w:left="1220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>Define Preamble transmission time window</w:t>
      </w:r>
    </w:p>
    <w:p w:rsidR="00B77307" w:rsidRPr="007B2063" w:rsidRDefault="007737A2">
      <w:pPr>
        <w:numPr>
          <w:ilvl w:val="0"/>
          <w:numId w:val="17"/>
        </w:numPr>
        <w:spacing w:after="0" w:line="260" w:lineRule="auto"/>
        <w:ind w:leftChars="400" w:left="1220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>RACH transmission opportunity is determined by the time of LBT success.</w:t>
      </w:r>
    </w:p>
    <w:p w:rsidR="00B77307" w:rsidRPr="007B2063" w:rsidRDefault="007737A2">
      <w:pPr>
        <w:numPr>
          <w:ilvl w:val="0"/>
          <w:numId w:val="16"/>
        </w:numPr>
        <w:spacing w:after="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/>
          <w:i/>
          <w:iCs/>
          <w:lang w:val="en-US" w:eastAsia="zh-CN"/>
        </w:rPr>
        <w:t xml:space="preserve">Expanding </w:t>
      </w:r>
      <w:r w:rsidRPr="007B2063">
        <w:rPr>
          <w:rFonts w:eastAsia="宋体"/>
          <w:i/>
          <w:iCs/>
          <w:lang w:val="en-US" w:eastAsia="zh-CN"/>
        </w:rPr>
        <w:t xml:space="preserve">maximum RAR window size due to LBT failure of the </w:t>
      </w:r>
      <w:proofErr w:type="spellStart"/>
      <w:r w:rsidRPr="007B2063">
        <w:rPr>
          <w:rFonts w:eastAsia="宋体"/>
          <w:i/>
          <w:iCs/>
          <w:lang w:val="en-US" w:eastAsia="zh-CN"/>
        </w:rPr>
        <w:t>gNB</w:t>
      </w:r>
      <w:proofErr w:type="spellEnd"/>
      <w:r w:rsidRPr="007B2063">
        <w:rPr>
          <w:rFonts w:eastAsia="宋体"/>
          <w:i/>
          <w:iCs/>
          <w:lang w:val="en-US" w:eastAsia="zh-CN"/>
        </w:rPr>
        <w:t xml:space="preserve"> side.</w:t>
      </w:r>
    </w:p>
    <w:p w:rsidR="00B77307" w:rsidRPr="007B2063" w:rsidRDefault="007737A2">
      <w:pPr>
        <w:numPr>
          <w:ilvl w:val="0"/>
          <w:numId w:val="16"/>
        </w:numPr>
        <w:spacing w:after="12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/>
          <w:i/>
          <w:iCs/>
          <w:lang w:val="en-US" w:eastAsia="zh-CN"/>
        </w:rPr>
        <w:t>Introduction multiple RAR transmission opportunities.</w:t>
      </w:r>
    </w:p>
    <w:p w:rsidR="00B77307" w:rsidRPr="007B2063" w:rsidRDefault="007737A2">
      <w:pPr>
        <w:spacing w:after="60" w:line="260" w:lineRule="auto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 w:hint="eastAsia"/>
          <w:b/>
          <w:bCs/>
          <w:lang w:val="en-US" w:eastAsia="zh-CN"/>
        </w:rPr>
        <w:t xml:space="preserve">Proposal 8: </w:t>
      </w:r>
      <w:r w:rsidRPr="007B2063">
        <w:rPr>
          <w:rFonts w:eastAsia="宋体" w:hint="eastAsia"/>
          <w:i/>
          <w:iCs/>
          <w:lang w:val="en-US" w:eastAsia="zh-CN"/>
        </w:rPr>
        <w:t>For preamble re-transmission, the following suggestions/methods can be considered:</w:t>
      </w:r>
    </w:p>
    <w:p w:rsidR="00B77307" w:rsidRPr="007B2063" w:rsidRDefault="007737A2">
      <w:pPr>
        <w:numPr>
          <w:ilvl w:val="0"/>
          <w:numId w:val="16"/>
        </w:numPr>
        <w:spacing w:after="6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 xml:space="preserve">If preamble transmission is blocked due to LBT </w:t>
      </w:r>
      <w:r w:rsidRPr="007B2063">
        <w:rPr>
          <w:rFonts w:eastAsia="宋体" w:hint="eastAsia"/>
          <w:i/>
          <w:iCs/>
          <w:lang w:val="en-US" w:eastAsia="zh-CN"/>
        </w:rPr>
        <w:t>failures and preamble power ramping is not performed, physical layer should send a power ramping counter suspension indication to MAC layer.</w:t>
      </w:r>
    </w:p>
    <w:p w:rsidR="00B77307" w:rsidRPr="007B2063" w:rsidRDefault="007737A2">
      <w:pPr>
        <w:numPr>
          <w:ilvl w:val="0"/>
          <w:numId w:val="16"/>
        </w:numPr>
        <w:spacing w:after="60" w:line="260" w:lineRule="auto"/>
        <w:ind w:left="839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>If pre</w:t>
      </w:r>
      <w:r w:rsidRPr="007B2063">
        <w:rPr>
          <w:rFonts w:eastAsia="宋体" w:hint="eastAsia"/>
          <w:i/>
          <w:iCs/>
          <w:lang w:val="en-US" w:eastAsia="zh-CN"/>
        </w:rPr>
        <w:t>amble re-transmission is due to RAR reception failure, it is recommended to perform power ramping operation.</w:t>
      </w:r>
    </w:p>
    <w:p w:rsidR="00B77307" w:rsidRPr="007B2063" w:rsidRDefault="007737A2">
      <w:pPr>
        <w:jc w:val="both"/>
        <w:rPr>
          <w:rFonts w:eastAsia="宋体"/>
          <w:bCs/>
          <w:i/>
          <w:iCs/>
          <w:lang w:eastAsia="zh-CN"/>
        </w:rPr>
      </w:pPr>
      <w:r w:rsidRPr="007B2063">
        <w:rPr>
          <w:rFonts w:eastAsia="宋体"/>
          <w:b/>
          <w:lang w:eastAsia="zh-CN"/>
        </w:rPr>
        <w:t xml:space="preserve">Proposal </w:t>
      </w:r>
      <w:r w:rsidRPr="007B2063">
        <w:rPr>
          <w:rFonts w:eastAsia="宋体" w:hint="eastAsia"/>
          <w:b/>
          <w:lang w:val="en-US" w:eastAsia="zh-CN"/>
        </w:rPr>
        <w:t>9</w:t>
      </w:r>
      <w:r w:rsidRPr="007B2063">
        <w:rPr>
          <w:rFonts w:eastAsia="宋体"/>
          <w:b/>
          <w:lang w:eastAsia="zh-CN"/>
        </w:rPr>
        <w:t>:</w:t>
      </w:r>
      <w:r w:rsidRPr="007B2063">
        <w:rPr>
          <w:rFonts w:eastAsia="宋体" w:hint="eastAsia"/>
          <w:b/>
          <w:lang w:val="en-US" w:eastAsia="zh-CN"/>
        </w:rPr>
        <w:t xml:space="preserve"> 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In order to increase SR transmission opportunity, </w:t>
      </w:r>
      <w:r w:rsidRPr="007B2063">
        <w:rPr>
          <w:rFonts w:eastAsia="宋体" w:hint="eastAsia"/>
          <w:bCs/>
          <w:i/>
          <w:iCs/>
          <w:color w:val="000000" w:themeColor="text1"/>
          <w:lang w:val="en-US" w:eastAsia="zh-CN"/>
        </w:rPr>
        <w:t>some enhancement scheme can be considered and studied, e.g., introduce additional SR occasion.</w:t>
      </w:r>
    </w:p>
    <w:p w:rsidR="00B77307" w:rsidRPr="007B2063" w:rsidRDefault="007737A2">
      <w:pPr>
        <w:widowControl w:val="0"/>
        <w:spacing w:line="240" w:lineRule="auto"/>
        <w:jc w:val="both"/>
        <w:rPr>
          <w:rFonts w:eastAsia="宋体"/>
          <w:bCs/>
          <w:i/>
          <w:iCs/>
          <w:lang w:eastAsia="zh-CN"/>
        </w:rPr>
      </w:pPr>
      <w:r w:rsidRPr="007B2063">
        <w:rPr>
          <w:rFonts w:eastAsia="宋体"/>
          <w:b/>
          <w:lang w:eastAsia="zh-CN"/>
        </w:rPr>
        <w:t xml:space="preserve">Proposal </w:t>
      </w:r>
      <w:r w:rsidRPr="007B2063">
        <w:rPr>
          <w:rFonts w:eastAsia="宋体" w:hint="eastAsia"/>
          <w:b/>
          <w:lang w:val="en-US" w:eastAsia="zh-CN"/>
        </w:rPr>
        <w:t>10</w:t>
      </w:r>
      <w:r w:rsidRPr="007B2063">
        <w:rPr>
          <w:rFonts w:eastAsia="宋体"/>
          <w:b/>
          <w:lang w:eastAsia="zh-CN"/>
        </w:rPr>
        <w:t>:</w:t>
      </w:r>
      <w:r w:rsidRPr="007B2063">
        <w:rPr>
          <w:rFonts w:eastAsia="宋体" w:hint="eastAsia"/>
          <w:b/>
          <w:lang w:val="en-US" w:eastAsia="zh-CN"/>
        </w:rPr>
        <w:t xml:space="preserve"> 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The dropped RLM-RS information need to be indicated by physical layer to higher layer </w:t>
      </w:r>
      <w:r w:rsidRPr="007B2063">
        <w:rPr>
          <w:rFonts w:eastAsia="宋体" w:hint="eastAsia"/>
          <w:bCs/>
          <w:i/>
          <w:iCs/>
          <w:lang w:val="en-US" w:eastAsia="zh-CN"/>
        </w:rPr>
        <w:t xml:space="preserve">when </w:t>
      </w:r>
      <w:r w:rsidRPr="007B2063">
        <w:rPr>
          <w:rFonts w:eastAsia="宋体" w:hint="eastAsia"/>
          <w:bCs/>
          <w:i/>
          <w:iCs/>
          <w:lang w:val="en-US" w:eastAsia="zh-CN"/>
        </w:rPr>
        <w:t>the number of dropped RLM-RS is larger than Threshold A1</w:t>
      </w:r>
      <w:r w:rsidRPr="007B2063">
        <w:rPr>
          <w:rFonts w:eastAsia="宋体"/>
          <w:bCs/>
          <w:i/>
          <w:iCs/>
          <w:lang w:eastAsia="zh-CN"/>
        </w:rPr>
        <w:t>.</w:t>
      </w:r>
    </w:p>
    <w:p w:rsidR="00B77307" w:rsidRPr="007B2063" w:rsidRDefault="007737A2">
      <w:pPr>
        <w:widowControl w:val="0"/>
        <w:spacing w:after="60" w:line="240" w:lineRule="auto"/>
        <w:jc w:val="both"/>
        <w:rPr>
          <w:rFonts w:eastAsia="宋体"/>
          <w:bCs/>
          <w:i/>
          <w:iCs/>
          <w:lang w:val="en-US" w:eastAsia="zh-CN"/>
        </w:rPr>
      </w:pPr>
      <w:r w:rsidRPr="007B2063">
        <w:rPr>
          <w:rFonts w:eastAsia="宋体"/>
          <w:b/>
          <w:lang w:eastAsia="zh-CN"/>
        </w:rPr>
        <w:t xml:space="preserve">Proposal </w:t>
      </w:r>
      <w:r w:rsidRPr="007B2063">
        <w:rPr>
          <w:rFonts w:eastAsia="宋体" w:hint="eastAsia"/>
          <w:b/>
          <w:lang w:val="en-US" w:eastAsia="zh-CN"/>
        </w:rPr>
        <w:t>11</w:t>
      </w:r>
      <w:r w:rsidRPr="007B2063">
        <w:rPr>
          <w:rFonts w:eastAsia="宋体"/>
          <w:b/>
          <w:lang w:eastAsia="zh-CN"/>
        </w:rPr>
        <w:t xml:space="preserve">: </w:t>
      </w:r>
      <w:r w:rsidRPr="007B2063">
        <w:rPr>
          <w:rFonts w:eastAsia="宋体"/>
          <w:bCs/>
          <w:i/>
          <w:iCs/>
          <w:lang w:val="en-US" w:eastAsia="zh-CN"/>
        </w:rPr>
        <w:t>Two RSSI types can be defined for NR-U to detect the potential hidden nodes, to provide the reference for carrier selection, and to enable frequency reuse</w:t>
      </w:r>
      <w:r w:rsidRPr="007B2063">
        <w:rPr>
          <w:rFonts w:eastAsia="宋体" w:hint="eastAsia"/>
          <w:bCs/>
          <w:i/>
          <w:iCs/>
          <w:lang w:val="en-US" w:eastAsia="zh-CN"/>
        </w:rPr>
        <w:t>:</w:t>
      </w:r>
    </w:p>
    <w:p w:rsidR="00B77307" w:rsidRPr="007B2063" w:rsidRDefault="007737A2">
      <w:pPr>
        <w:numPr>
          <w:ilvl w:val="0"/>
          <w:numId w:val="19"/>
        </w:numPr>
        <w:spacing w:after="60" w:line="260" w:lineRule="auto"/>
        <w:ind w:left="840"/>
        <w:jc w:val="both"/>
        <w:rPr>
          <w:rFonts w:eastAsia="宋体"/>
          <w:i/>
          <w:iCs/>
          <w:lang w:val="en-US"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>RSSI Type 1: the measure</w:t>
      </w:r>
      <w:r w:rsidRPr="007B2063">
        <w:rPr>
          <w:rFonts w:eastAsia="宋体" w:hint="eastAsia"/>
          <w:i/>
          <w:iCs/>
          <w:lang w:val="en-US" w:eastAsia="zh-CN"/>
        </w:rPr>
        <w:t>d signals potentially transmitted from all devices belonging to the same or different operators/RATs.</w:t>
      </w:r>
    </w:p>
    <w:p w:rsidR="00B77307" w:rsidRPr="007B2063" w:rsidRDefault="007737A2">
      <w:pPr>
        <w:numPr>
          <w:ilvl w:val="0"/>
          <w:numId w:val="19"/>
        </w:numPr>
        <w:spacing w:after="60" w:line="260" w:lineRule="auto"/>
        <w:ind w:left="840"/>
        <w:jc w:val="both"/>
        <w:rPr>
          <w:rFonts w:eastAsia="宋体"/>
          <w:bCs/>
          <w:i/>
          <w:iCs/>
          <w:lang w:val="en-US" w:eastAsia="zh-CN"/>
        </w:rPr>
      </w:pPr>
      <w:r w:rsidRPr="007B2063">
        <w:rPr>
          <w:rFonts w:eastAsia="宋体" w:hint="eastAsia"/>
          <w:i/>
          <w:iCs/>
          <w:lang w:val="en-US" w:eastAsia="zh-CN"/>
        </w:rPr>
        <w:t>RSSI Type 2: the measured signals potentially transmitted from the devices not belonging to the serving operator and the devices of other RATs</w:t>
      </w:r>
      <w:bookmarkStart w:id="11" w:name="_GoBack"/>
      <w:bookmarkEnd w:id="11"/>
    </w:p>
    <w:p w:rsidR="00B77307" w:rsidRDefault="007737A2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lastRenderedPageBreak/>
        <w:t xml:space="preserve">Reference </w:t>
      </w:r>
    </w:p>
    <w:p w:rsidR="00B77307" w:rsidRDefault="007B206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7737A2">
        <w:rPr>
          <w:rFonts w:eastAsia="宋体" w:hint="eastAsia"/>
          <w:lang w:val="en-US" w:eastAsia="zh-CN"/>
        </w:rPr>
        <w:t xml:space="preserve">RP-182878, New WID on NR-based Access to Unlicensed Spectrum, Qualcomm, </w:t>
      </w:r>
      <w:r>
        <w:rPr>
          <w:rFonts w:eastAsia="宋体"/>
          <w:lang w:val="en-US" w:eastAsia="zh-CN"/>
        </w:rPr>
        <w:t>RAN#82, December</w:t>
      </w:r>
      <w:r>
        <w:rPr>
          <w:rFonts w:eastAsia="宋体" w:hint="eastAsia"/>
          <w:lang w:val="en-US" w:eastAsia="zh-CN"/>
        </w:rPr>
        <w:t>, 2018</w:t>
      </w:r>
      <w:r>
        <w:rPr>
          <w:rFonts w:eastAsia="宋体"/>
          <w:lang w:val="en-US" w:eastAsia="zh-CN"/>
        </w:rPr>
        <w:t>.</w:t>
      </w:r>
    </w:p>
    <w:p w:rsidR="00B77307" w:rsidRDefault="007B206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7737A2">
        <w:rPr>
          <w:rFonts w:eastAsia="宋体" w:hint="eastAsia"/>
          <w:lang w:val="en-US" w:eastAsia="zh-CN"/>
        </w:rPr>
        <w:t xml:space="preserve">R1-1900100, Discussion on Channel access procedure for NR-U, ZTE, </w:t>
      </w:r>
      <w:proofErr w:type="spellStart"/>
      <w:r w:rsidR="007737A2">
        <w:rPr>
          <w:rFonts w:eastAsia="宋体" w:hint="eastAsia"/>
          <w:lang w:val="en-US" w:eastAsia="zh-CN"/>
        </w:rPr>
        <w:t>Sanechips</w:t>
      </w:r>
      <w:proofErr w:type="spellEnd"/>
      <w:r>
        <w:rPr>
          <w:rFonts w:eastAsia="宋体"/>
          <w:lang w:val="en-US" w:eastAsia="zh-CN"/>
        </w:rPr>
        <w:t>, RAN1#AH1901</w:t>
      </w:r>
      <w:r w:rsidR="007737A2">
        <w:rPr>
          <w:rFonts w:eastAsia="宋体" w:hint="eastAsia"/>
          <w:lang w:val="en-US" w:eastAsia="zh-CN"/>
        </w:rPr>
        <w:t xml:space="preserve"> January, 2019</w:t>
      </w:r>
    </w:p>
    <w:p w:rsidR="00B77307" w:rsidRDefault="007B206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7737A2">
        <w:rPr>
          <w:rFonts w:eastAsia="宋体" w:hint="eastAsia"/>
          <w:lang w:val="en-US" w:eastAsia="zh-CN"/>
        </w:rPr>
        <w:t>R1-1900099, Considerations on UL reference signals and c</w:t>
      </w:r>
      <w:r w:rsidR="007737A2">
        <w:rPr>
          <w:rFonts w:eastAsia="宋体" w:hint="eastAsia"/>
          <w:lang w:val="en-US" w:eastAsia="zh-CN"/>
        </w:rPr>
        <w:t xml:space="preserve">hannels design for NR-U, </w:t>
      </w:r>
      <w:r w:rsidR="007737A2">
        <w:rPr>
          <w:rFonts w:eastAsia="宋体" w:hint="eastAsia"/>
          <w:lang w:val="en-US" w:eastAsia="zh-CN"/>
        </w:rPr>
        <w:t xml:space="preserve"> ZTE, </w:t>
      </w:r>
      <w:proofErr w:type="spellStart"/>
      <w:r w:rsidR="007737A2">
        <w:rPr>
          <w:rFonts w:eastAsia="宋体" w:hint="eastAsia"/>
          <w:lang w:val="en-US" w:eastAsia="zh-CN"/>
        </w:rPr>
        <w:t>Sanechips</w:t>
      </w:r>
      <w:proofErr w:type="spellEnd"/>
      <w:r w:rsidR="007737A2"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RAN1#AH1901, </w:t>
      </w:r>
      <w:r w:rsidR="007737A2">
        <w:rPr>
          <w:rFonts w:eastAsia="宋体" w:hint="eastAsia"/>
          <w:lang w:val="en-US" w:eastAsia="zh-CN"/>
        </w:rPr>
        <w:t>January, 2019</w:t>
      </w:r>
    </w:p>
    <w:bookmarkEnd w:id="0"/>
    <w:p w:rsidR="00B77307" w:rsidRDefault="00B77307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</w:p>
    <w:p w:rsidR="00B77307" w:rsidRDefault="00B77307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</w:p>
    <w:p w:rsidR="00B77307" w:rsidRDefault="00B7730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B77307" w:rsidSect="00B77307">
      <w:footerReference w:type="even" r:id="rId16"/>
      <w:footerReference w:type="default" r:id="rId17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7A2" w:rsidRDefault="007737A2" w:rsidP="00B77307">
      <w:pPr>
        <w:spacing w:after="0" w:line="240" w:lineRule="auto"/>
      </w:pPr>
      <w:r>
        <w:separator/>
      </w:r>
    </w:p>
  </w:endnote>
  <w:endnote w:type="continuationSeparator" w:id="0">
    <w:p w:rsidR="007737A2" w:rsidRDefault="007737A2" w:rsidP="00B77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307" w:rsidRDefault="00B77307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7737A2">
      <w:rPr>
        <w:rStyle w:val="PageNumber"/>
      </w:rPr>
      <w:instrText xml:space="preserve">PAGE  </w:instrText>
    </w:r>
    <w:r>
      <w:fldChar w:fldCharType="separate"/>
    </w:r>
    <w:r w:rsidR="007737A2">
      <w:rPr>
        <w:rStyle w:val="PageNumber"/>
      </w:rPr>
      <w:t>1</w:t>
    </w:r>
    <w:r>
      <w:fldChar w:fldCharType="end"/>
    </w:r>
  </w:p>
  <w:p w:rsidR="00B77307" w:rsidRDefault="00B773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307" w:rsidRDefault="00B77307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7737A2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7B2063">
      <w:rPr>
        <w:rStyle w:val="PageNumber"/>
        <w:rFonts w:ascii="Times New Roman" w:hAnsi="Times New Roman"/>
        <w:b w:val="0"/>
        <w:i w:val="0"/>
        <w:noProof/>
      </w:rPr>
      <w:t>11</w:t>
    </w:r>
    <w:r>
      <w:rPr>
        <w:rFonts w:ascii="Times New Roman" w:hAnsi="Times New Roman"/>
        <w:b w:val="0"/>
        <w:i w:val="0"/>
      </w:rPr>
      <w:fldChar w:fldCharType="end"/>
    </w:r>
  </w:p>
  <w:p w:rsidR="00B77307" w:rsidRDefault="00B7730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7A2" w:rsidRDefault="007737A2" w:rsidP="00B77307">
      <w:pPr>
        <w:spacing w:after="0" w:line="240" w:lineRule="auto"/>
      </w:pPr>
      <w:r>
        <w:separator/>
      </w:r>
    </w:p>
  </w:footnote>
  <w:footnote w:type="continuationSeparator" w:id="0">
    <w:p w:rsidR="007737A2" w:rsidRDefault="007737A2" w:rsidP="00B77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08538A"/>
    <w:multiLevelType w:val="singleLevel"/>
    <w:tmpl w:val="9C08538A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9DA46F34"/>
    <w:multiLevelType w:val="singleLevel"/>
    <w:tmpl w:val="9DA46F3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AD81007A"/>
    <w:multiLevelType w:val="singleLevel"/>
    <w:tmpl w:val="AD81007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6">
    <w:nsid w:val="1AB0690E"/>
    <w:multiLevelType w:val="multilevel"/>
    <w:tmpl w:val="1AB0690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324B1E5F"/>
    <w:multiLevelType w:val="multilevel"/>
    <w:tmpl w:val="324B1E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7D2182"/>
    <w:multiLevelType w:val="multilevel"/>
    <w:tmpl w:val="327D21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C6B281C"/>
    <w:multiLevelType w:val="multilevel"/>
    <w:tmpl w:val="3C6B2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5B289AF1"/>
    <w:multiLevelType w:val="singleLevel"/>
    <w:tmpl w:val="5B289AF1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>
    <w:nsid w:val="5B63CA50"/>
    <w:multiLevelType w:val="singleLevel"/>
    <w:tmpl w:val="5B63CA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>
    <w:nsid w:val="693550F0"/>
    <w:multiLevelType w:val="multilevel"/>
    <w:tmpl w:val="693550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35CA2"/>
    <w:multiLevelType w:val="multilevel"/>
    <w:tmpl w:val="6B535CA2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9">
    <w:nsid w:val="7AF144A7"/>
    <w:multiLevelType w:val="singleLevel"/>
    <w:tmpl w:val="7AF144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20"/>
  </w:num>
  <w:num w:numId="5">
    <w:abstractNumId w:val="7"/>
  </w:num>
  <w:num w:numId="6">
    <w:abstractNumId w:val="13"/>
  </w:num>
  <w:num w:numId="7">
    <w:abstractNumId w:val="10"/>
  </w:num>
  <w:num w:numId="8">
    <w:abstractNumId w:val="4"/>
  </w:num>
  <w:num w:numId="9">
    <w:abstractNumId w:val="9"/>
  </w:num>
  <w:num w:numId="10">
    <w:abstractNumId w:val="8"/>
  </w:num>
  <w:num w:numId="11">
    <w:abstractNumId w:val="11"/>
  </w:num>
  <w:num w:numId="12">
    <w:abstractNumId w:val="16"/>
  </w:num>
  <w:num w:numId="13">
    <w:abstractNumId w:val="6"/>
  </w:num>
  <w:num w:numId="14">
    <w:abstractNumId w:val="2"/>
  </w:num>
  <w:num w:numId="15">
    <w:abstractNumId w:val="14"/>
  </w:num>
  <w:num w:numId="16">
    <w:abstractNumId w:val="17"/>
  </w:num>
  <w:num w:numId="17">
    <w:abstractNumId w:val="0"/>
  </w:num>
  <w:num w:numId="18">
    <w:abstractNumId w:val="15"/>
  </w:num>
  <w:num w:numId="19">
    <w:abstractNumId w:val="1"/>
  </w:num>
  <w:num w:numId="20">
    <w:abstractNumId w:val="19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144563">
    <w15:presenceInfo w15:providerId="None" w15:userId="001445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C4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10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7A2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063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C3B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9C0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30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61D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B74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100347"/>
    <w:rsid w:val="01120C0E"/>
    <w:rsid w:val="01181D5F"/>
    <w:rsid w:val="01215A1B"/>
    <w:rsid w:val="01275A84"/>
    <w:rsid w:val="014538E3"/>
    <w:rsid w:val="01555277"/>
    <w:rsid w:val="015C3B59"/>
    <w:rsid w:val="01627245"/>
    <w:rsid w:val="01673C75"/>
    <w:rsid w:val="016B13F1"/>
    <w:rsid w:val="0171781D"/>
    <w:rsid w:val="017D57AE"/>
    <w:rsid w:val="01843AD0"/>
    <w:rsid w:val="01881F4C"/>
    <w:rsid w:val="018A7039"/>
    <w:rsid w:val="018E422E"/>
    <w:rsid w:val="0191059C"/>
    <w:rsid w:val="019A214A"/>
    <w:rsid w:val="01A16B04"/>
    <w:rsid w:val="01A43B5C"/>
    <w:rsid w:val="01CD6175"/>
    <w:rsid w:val="01D7237F"/>
    <w:rsid w:val="01F0730D"/>
    <w:rsid w:val="01FC6829"/>
    <w:rsid w:val="02052204"/>
    <w:rsid w:val="02632DB4"/>
    <w:rsid w:val="02821AE1"/>
    <w:rsid w:val="02841C55"/>
    <w:rsid w:val="028F7F84"/>
    <w:rsid w:val="029415F5"/>
    <w:rsid w:val="02A078F6"/>
    <w:rsid w:val="02E657ED"/>
    <w:rsid w:val="030C5E59"/>
    <w:rsid w:val="03127134"/>
    <w:rsid w:val="031923E9"/>
    <w:rsid w:val="03244425"/>
    <w:rsid w:val="03373F7D"/>
    <w:rsid w:val="033C4C65"/>
    <w:rsid w:val="034800C3"/>
    <w:rsid w:val="03645997"/>
    <w:rsid w:val="036E3589"/>
    <w:rsid w:val="037D0817"/>
    <w:rsid w:val="03876C33"/>
    <w:rsid w:val="03901647"/>
    <w:rsid w:val="03AB18D4"/>
    <w:rsid w:val="03AC341D"/>
    <w:rsid w:val="03B005F4"/>
    <w:rsid w:val="03B76952"/>
    <w:rsid w:val="04045A46"/>
    <w:rsid w:val="041162ED"/>
    <w:rsid w:val="041562A8"/>
    <w:rsid w:val="041D3FE2"/>
    <w:rsid w:val="043815C4"/>
    <w:rsid w:val="043B501A"/>
    <w:rsid w:val="04586E3A"/>
    <w:rsid w:val="045B69A5"/>
    <w:rsid w:val="045F727E"/>
    <w:rsid w:val="046861DC"/>
    <w:rsid w:val="04735957"/>
    <w:rsid w:val="048869A8"/>
    <w:rsid w:val="048F68A9"/>
    <w:rsid w:val="04A65529"/>
    <w:rsid w:val="04B14C72"/>
    <w:rsid w:val="04D12DFB"/>
    <w:rsid w:val="04D25FB6"/>
    <w:rsid w:val="04D60EDF"/>
    <w:rsid w:val="04E169FD"/>
    <w:rsid w:val="04EB52D7"/>
    <w:rsid w:val="04EF4836"/>
    <w:rsid w:val="04F06D1D"/>
    <w:rsid w:val="04F10E3F"/>
    <w:rsid w:val="050113F8"/>
    <w:rsid w:val="052D6178"/>
    <w:rsid w:val="055A269C"/>
    <w:rsid w:val="056C08F8"/>
    <w:rsid w:val="05721CA8"/>
    <w:rsid w:val="058843A5"/>
    <w:rsid w:val="059D34CA"/>
    <w:rsid w:val="05B92FBE"/>
    <w:rsid w:val="05E95F0A"/>
    <w:rsid w:val="05F074A4"/>
    <w:rsid w:val="060D5AA5"/>
    <w:rsid w:val="061A06CE"/>
    <w:rsid w:val="06261750"/>
    <w:rsid w:val="06340A05"/>
    <w:rsid w:val="063B1FB2"/>
    <w:rsid w:val="063D7168"/>
    <w:rsid w:val="06485014"/>
    <w:rsid w:val="06C1240E"/>
    <w:rsid w:val="06CB725E"/>
    <w:rsid w:val="06D81F29"/>
    <w:rsid w:val="06E1290F"/>
    <w:rsid w:val="06F76AE6"/>
    <w:rsid w:val="0707006E"/>
    <w:rsid w:val="0708199B"/>
    <w:rsid w:val="072F6CF4"/>
    <w:rsid w:val="07386D83"/>
    <w:rsid w:val="074A4044"/>
    <w:rsid w:val="07826DCD"/>
    <w:rsid w:val="07871DCC"/>
    <w:rsid w:val="078B07F9"/>
    <w:rsid w:val="078E4F4B"/>
    <w:rsid w:val="07BA6A15"/>
    <w:rsid w:val="07CE47C1"/>
    <w:rsid w:val="0806236A"/>
    <w:rsid w:val="084745D0"/>
    <w:rsid w:val="08476D2A"/>
    <w:rsid w:val="084D185F"/>
    <w:rsid w:val="084E1A17"/>
    <w:rsid w:val="0862758A"/>
    <w:rsid w:val="08792428"/>
    <w:rsid w:val="088E6842"/>
    <w:rsid w:val="08B20EA3"/>
    <w:rsid w:val="08C34E99"/>
    <w:rsid w:val="08C447CA"/>
    <w:rsid w:val="08E279FE"/>
    <w:rsid w:val="08E31E4C"/>
    <w:rsid w:val="08E539A8"/>
    <w:rsid w:val="09275714"/>
    <w:rsid w:val="093120ED"/>
    <w:rsid w:val="094077F0"/>
    <w:rsid w:val="09513121"/>
    <w:rsid w:val="09552E33"/>
    <w:rsid w:val="09566CA4"/>
    <w:rsid w:val="095C0D34"/>
    <w:rsid w:val="09832AAA"/>
    <w:rsid w:val="098B7640"/>
    <w:rsid w:val="098F1481"/>
    <w:rsid w:val="09A216BE"/>
    <w:rsid w:val="09A918FF"/>
    <w:rsid w:val="09DF4DE6"/>
    <w:rsid w:val="0A0248E2"/>
    <w:rsid w:val="0A197D7E"/>
    <w:rsid w:val="0A260017"/>
    <w:rsid w:val="0A29708F"/>
    <w:rsid w:val="0A350A2E"/>
    <w:rsid w:val="0A613380"/>
    <w:rsid w:val="0A68565C"/>
    <w:rsid w:val="0A7C07DD"/>
    <w:rsid w:val="0A860C80"/>
    <w:rsid w:val="0A8A319E"/>
    <w:rsid w:val="0A8A393F"/>
    <w:rsid w:val="0A8D2821"/>
    <w:rsid w:val="0A9E3F12"/>
    <w:rsid w:val="0AA015AE"/>
    <w:rsid w:val="0AAC726A"/>
    <w:rsid w:val="0ABB44F9"/>
    <w:rsid w:val="0AC139E2"/>
    <w:rsid w:val="0AC716D4"/>
    <w:rsid w:val="0ADD2E08"/>
    <w:rsid w:val="0AE21A7A"/>
    <w:rsid w:val="0AF456BE"/>
    <w:rsid w:val="0B1543BB"/>
    <w:rsid w:val="0B257548"/>
    <w:rsid w:val="0B2920B8"/>
    <w:rsid w:val="0B4C3E35"/>
    <w:rsid w:val="0B4E0560"/>
    <w:rsid w:val="0B5E5EA8"/>
    <w:rsid w:val="0B6426D9"/>
    <w:rsid w:val="0B7C3C97"/>
    <w:rsid w:val="0B802AF9"/>
    <w:rsid w:val="0B8116D6"/>
    <w:rsid w:val="0B851AE2"/>
    <w:rsid w:val="0B995225"/>
    <w:rsid w:val="0BAE1388"/>
    <w:rsid w:val="0BB55819"/>
    <w:rsid w:val="0BDB63F7"/>
    <w:rsid w:val="0BE54882"/>
    <w:rsid w:val="0BE64F43"/>
    <w:rsid w:val="0BF22E42"/>
    <w:rsid w:val="0BF61FC1"/>
    <w:rsid w:val="0BFB1612"/>
    <w:rsid w:val="0C0016BA"/>
    <w:rsid w:val="0C06485E"/>
    <w:rsid w:val="0C0C05C8"/>
    <w:rsid w:val="0C1C3753"/>
    <w:rsid w:val="0C30263B"/>
    <w:rsid w:val="0C473253"/>
    <w:rsid w:val="0C4F022E"/>
    <w:rsid w:val="0C5170A3"/>
    <w:rsid w:val="0C524E69"/>
    <w:rsid w:val="0C753611"/>
    <w:rsid w:val="0C8F5033"/>
    <w:rsid w:val="0C982F3B"/>
    <w:rsid w:val="0CA06B2F"/>
    <w:rsid w:val="0CA5215C"/>
    <w:rsid w:val="0CAC621A"/>
    <w:rsid w:val="0CB1691B"/>
    <w:rsid w:val="0CEA4514"/>
    <w:rsid w:val="0CED5790"/>
    <w:rsid w:val="0D02400E"/>
    <w:rsid w:val="0D0C6566"/>
    <w:rsid w:val="0D15479A"/>
    <w:rsid w:val="0D232014"/>
    <w:rsid w:val="0D2B3E5D"/>
    <w:rsid w:val="0D4C56D2"/>
    <w:rsid w:val="0D834A5C"/>
    <w:rsid w:val="0D9C16DD"/>
    <w:rsid w:val="0DA36CA1"/>
    <w:rsid w:val="0DAD12A0"/>
    <w:rsid w:val="0DD400A1"/>
    <w:rsid w:val="0DD63713"/>
    <w:rsid w:val="0DDC03D6"/>
    <w:rsid w:val="0DE53E77"/>
    <w:rsid w:val="0DFA1F81"/>
    <w:rsid w:val="0DFC649B"/>
    <w:rsid w:val="0E052000"/>
    <w:rsid w:val="0E1B77B3"/>
    <w:rsid w:val="0E1C0F16"/>
    <w:rsid w:val="0E3640EF"/>
    <w:rsid w:val="0E496D52"/>
    <w:rsid w:val="0E4F1CE0"/>
    <w:rsid w:val="0E4F5252"/>
    <w:rsid w:val="0E572C3E"/>
    <w:rsid w:val="0E610EEC"/>
    <w:rsid w:val="0E703333"/>
    <w:rsid w:val="0E887123"/>
    <w:rsid w:val="0E8B4D0B"/>
    <w:rsid w:val="0E9F02C2"/>
    <w:rsid w:val="0EC854C4"/>
    <w:rsid w:val="0ECC4D2D"/>
    <w:rsid w:val="0EF755CF"/>
    <w:rsid w:val="0EF80EE4"/>
    <w:rsid w:val="0EFC74B6"/>
    <w:rsid w:val="0F0F3003"/>
    <w:rsid w:val="0F1108EC"/>
    <w:rsid w:val="0F2D4EDE"/>
    <w:rsid w:val="0F32074E"/>
    <w:rsid w:val="0F6013A0"/>
    <w:rsid w:val="0F8D0B4E"/>
    <w:rsid w:val="0F8F102F"/>
    <w:rsid w:val="0FA470F8"/>
    <w:rsid w:val="0FBF3418"/>
    <w:rsid w:val="0FCB3FEE"/>
    <w:rsid w:val="0FD6188A"/>
    <w:rsid w:val="0FEC5D00"/>
    <w:rsid w:val="0FF575F8"/>
    <w:rsid w:val="10000831"/>
    <w:rsid w:val="100579D5"/>
    <w:rsid w:val="10063E75"/>
    <w:rsid w:val="1026756C"/>
    <w:rsid w:val="104E4B56"/>
    <w:rsid w:val="1054045C"/>
    <w:rsid w:val="105A58C1"/>
    <w:rsid w:val="10797EF4"/>
    <w:rsid w:val="107D3C0E"/>
    <w:rsid w:val="108778E8"/>
    <w:rsid w:val="109821F7"/>
    <w:rsid w:val="10A15189"/>
    <w:rsid w:val="10A467E3"/>
    <w:rsid w:val="10BF2E44"/>
    <w:rsid w:val="10D00203"/>
    <w:rsid w:val="10D37B26"/>
    <w:rsid w:val="10D54519"/>
    <w:rsid w:val="10F4200A"/>
    <w:rsid w:val="10FA038F"/>
    <w:rsid w:val="10FF2F5F"/>
    <w:rsid w:val="11035AA3"/>
    <w:rsid w:val="11163D3E"/>
    <w:rsid w:val="11272C1C"/>
    <w:rsid w:val="112F01F3"/>
    <w:rsid w:val="11362E5F"/>
    <w:rsid w:val="113F6847"/>
    <w:rsid w:val="11477748"/>
    <w:rsid w:val="11573160"/>
    <w:rsid w:val="116327EE"/>
    <w:rsid w:val="116D4012"/>
    <w:rsid w:val="119734D3"/>
    <w:rsid w:val="11BB4CD7"/>
    <w:rsid w:val="11C43249"/>
    <w:rsid w:val="11DA3226"/>
    <w:rsid w:val="11DA7C8F"/>
    <w:rsid w:val="11EC3740"/>
    <w:rsid w:val="11F3734A"/>
    <w:rsid w:val="12047298"/>
    <w:rsid w:val="121220D8"/>
    <w:rsid w:val="1215211F"/>
    <w:rsid w:val="12172F68"/>
    <w:rsid w:val="12203257"/>
    <w:rsid w:val="122320E5"/>
    <w:rsid w:val="12337389"/>
    <w:rsid w:val="12371DF9"/>
    <w:rsid w:val="12504C31"/>
    <w:rsid w:val="12516E7E"/>
    <w:rsid w:val="1277751E"/>
    <w:rsid w:val="12B43182"/>
    <w:rsid w:val="12B46A84"/>
    <w:rsid w:val="12BA0258"/>
    <w:rsid w:val="12BB1757"/>
    <w:rsid w:val="12C625B4"/>
    <w:rsid w:val="12D35644"/>
    <w:rsid w:val="13002861"/>
    <w:rsid w:val="13105018"/>
    <w:rsid w:val="131C5CF6"/>
    <w:rsid w:val="13227EB1"/>
    <w:rsid w:val="13400045"/>
    <w:rsid w:val="13493270"/>
    <w:rsid w:val="13546C8D"/>
    <w:rsid w:val="13783516"/>
    <w:rsid w:val="137C2658"/>
    <w:rsid w:val="13813455"/>
    <w:rsid w:val="13824BD3"/>
    <w:rsid w:val="139532E4"/>
    <w:rsid w:val="13BF1D88"/>
    <w:rsid w:val="13EB3632"/>
    <w:rsid w:val="14011EAE"/>
    <w:rsid w:val="14237882"/>
    <w:rsid w:val="143E1552"/>
    <w:rsid w:val="143F6AFF"/>
    <w:rsid w:val="146B0173"/>
    <w:rsid w:val="14A06217"/>
    <w:rsid w:val="14A1759C"/>
    <w:rsid w:val="14C82B34"/>
    <w:rsid w:val="14EB6105"/>
    <w:rsid w:val="14FD6BC6"/>
    <w:rsid w:val="1518700E"/>
    <w:rsid w:val="153C511F"/>
    <w:rsid w:val="15671481"/>
    <w:rsid w:val="15700B17"/>
    <w:rsid w:val="1584685F"/>
    <w:rsid w:val="158570C9"/>
    <w:rsid w:val="1592090C"/>
    <w:rsid w:val="159B4CCA"/>
    <w:rsid w:val="15A41284"/>
    <w:rsid w:val="15A52865"/>
    <w:rsid w:val="15AB3CC0"/>
    <w:rsid w:val="15C562E2"/>
    <w:rsid w:val="15C9403C"/>
    <w:rsid w:val="15E255B1"/>
    <w:rsid w:val="15F62CC1"/>
    <w:rsid w:val="15F725BC"/>
    <w:rsid w:val="15FA7C65"/>
    <w:rsid w:val="15FD1722"/>
    <w:rsid w:val="16081ED8"/>
    <w:rsid w:val="160C0480"/>
    <w:rsid w:val="16193EEB"/>
    <w:rsid w:val="161E428D"/>
    <w:rsid w:val="163539B0"/>
    <w:rsid w:val="163A4FD7"/>
    <w:rsid w:val="1643478E"/>
    <w:rsid w:val="1670292F"/>
    <w:rsid w:val="167A350F"/>
    <w:rsid w:val="16800B38"/>
    <w:rsid w:val="16805A39"/>
    <w:rsid w:val="16C437E8"/>
    <w:rsid w:val="16E353AF"/>
    <w:rsid w:val="16EE785C"/>
    <w:rsid w:val="17005BF2"/>
    <w:rsid w:val="17046155"/>
    <w:rsid w:val="172A6B63"/>
    <w:rsid w:val="17313BED"/>
    <w:rsid w:val="174B5EF9"/>
    <w:rsid w:val="174E4C34"/>
    <w:rsid w:val="175079B9"/>
    <w:rsid w:val="1758341D"/>
    <w:rsid w:val="1768007F"/>
    <w:rsid w:val="17A6334D"/>
    <w:rsid w:val="17AE317B"/>
    <w:rsid w:val="17C03BC5"/>
    <w:rsid w:val="17CD6181"/>
    <w:rsid w:val="17E20D1C"/>
    <w:rsid w:val="17FF3BE8"/>
    <w:rsid w:val="18321DF7"/>
    <w:rsid w:val="184173E8"/>
    <w:rsid w:val="18653077"/>
    <w:rsid w:val="186822B2"/>
    <w:rsid w:val="186E2B2D"/>
    <w:rsid w:val="187619E6"/>
    <w:rsid w:val="187E5D26"/>
    <w:rsid w:val="1894179F"/>
    <w:rsid w:val="18A116BD"/>
    <w:rsid w:val="18B64CB9"/>
    <w:rsid w:val="18F6629D"/>
    <w:rsid w:val="192E47A5"/>
    <w:rsid w:val="1939490B"/>
    <w:rsid w:val="197536BB"/>
    <w:rsid w:val="19806D56"/>
    <w:rsid w:val="19864661"/>
    <w:rsid w:val="199D18D4"/>
    <w:rsid w:val="19B50A5E"/>
    <w:rsid w:val="19BD1CFE"/>
    <w:rsid w:val="19C54A70"/>
    <w:rsid w:val="19C945DE"/>
    <w:rsid w:val="19D74F04"/>
    <w:rsid w:val="19DC58FA"/>
    <w:rsid w:val="19F56342"/>
    <w:rsid w:val="1A055C38"/>
    <w:rsid w:val="1A087D0E"/>
    <w:rsid w:val="1A0E07A1"/>
    <w:rsid w:val="1A2E6712"/>
    <w:rsid w:val="1A6B3616"/>
    <w:rsid w:val="1A872A12"/>
    <w:rsid w:val="1A8D28D6"/>
    <w:rsid w:val="1A9226AE"/>
    <w:rsid w:val="1AC176FB"/>
    <w:rsid w:val="1AD03F0F"/>
    <w:rsid w:val="1AE82E43"/>
    <w:rsid w:val="1AED3AC7"/>
    <w:rsid w:val="1AFC1C91"/>
    <w:rsid w:val="1B015F39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6D197F"/>
    <w:rsid w:val="1B78560F"/>
    <w:rsid w:val="1B82787B"/>
    <w:rsid w:val="1B8357F2"/>
    <w:rsid w:val="1BA0668A"/>
    <w:rsid w:val="1BA07108"/>
    <w:rsid w:val="1BBC1049"/>
    <w:rsid w:val="1BC67D9A"/>
    <w:rsid w:val="1BDA50E3"/>
    <w:rsid w:val="1BF77714"/>
    <w:rsid w:val="1BF867C3"/>
    <w:rsid w:val="1BFC5261"/>
    <w:rsid w:val="1C04440C"/>
    <w:rsid w:val="1C223195"/>
    <w:rsid w:val="1C263616"/>
    <w:rsid w:val="1C3D50A3"/>
    <w:rsid w:val="1C757F7F"/>
    <w:rsid w:val="1C9A5EA0"/>
    <w:rsid w:val="1C9F6C4A"/>
    <w:rsid w:val="1CBB0F59"/>
    <w:rsid w:val="1CBB7CFB"/>
    <w:rsid w:val="1CD41FC4"/>
    <w:rsid w:val="1CD955BC"/>
    <w:rsid w:val="1CF52455"/>
    <w:rsid w:val="1CFB4DD2"/>
    <w:rsid w:val="1D2768F8"/>
    <w:rsid w:val="1D2C06E2"/>
    <w:rsid w:val="1D324183"/>
    <w:rsid w:val="1D487B7E"/>
    <w:rsid w:val="1D4D79F9"/>
    <w:rsid w:val="1D5D6ACF"/>
    <w:rsid w:val="1D6D631F"/>
    <w:rsid w:val="1D7C20FE"/>
    <w:rsid w:val="1D7E15DB"/>
    <w:rsid w:val="1D805237"/>
    <w:rsid w:val="1D810454"/>
    <w:rsid w:val="1DA533ED"/>
    <w:rsid w:val="1DA83214"/>
    <w:rsid w:val="1DAE3C73"/>
    <w:rsid w:val="1DAE78CE"/>
    <w:rsid w:val="1DB65020"/>
    <w:rsid w:val="1DC65AF6"/>
    <w:rsid w:val="1DF15ADE"/>
    <w:rsid w:val="1E2B19C5"/>
    <w:rsid w:val="1E365099"/>
    <w:rsid w:val="1E3C35CE"/>
    <w:rsid w:val="1E4E7A0E"/>
    <w:rsid w:val="1E4F1888"/>
    <w:rsid w:val="1E61705A"/>
    <w:rsid w:val="1E750074"/>
    <w:rsid w:val="1E7D153B"/>
    <w:rsid w:val="1E9B7F4D"/>
    <w:rsid w:val="1E9F341B"/>
    <w:rsid w:val="1EA42A59"/>
    <w:rsid w:val="1EAC5F6A"/>
    <w:rsid w:val="1EBB6441"/>
    <w:rsid w:val="1EF43711"/>
    <w:rsid w:val="1EF6775E"/>
    <w:rsid w:val="1F0467F7"/>
    <w:rsid w:val="1F123352"/>
    <w:rsid w:val="1F1659F6"/>
    <w:rsid w:val="1F3B75FF"/>
    <w:rsid w:val="1F4B4A8C"/>
    <w:rsid w:val="1F546471"/>
    <w:rsid w:val="1F5C3C4E"/>
    <w:rsid w:val="1F714CA2"/>
    <w:rsid w:val="1F7B76BF"/>
    <w:rsid w:val="1F7C26CB"/>
    <w:rsid w:val="1F7F7D85"/>
    <w:rsid w:val="1F885D57"/>
    <w:rsid w:val="1FA27229"/>
    <w:rsid w:val="1FAD5AFC"/>
    <w:rsid w:val="1FB11014"/>
    <w:rsid w:val="1FBC79E0"/>
    <w:rsid w:val="1FD479BA"/>
    <w:rsid w:val="1FD55230"/>
    <w:rsid w:val="1FE66C77"/>
    <w:rsid w:val="20006656"/>
    <w:rsid w:val="201D4044"/>
    <w:rsid w:val="20213B0F"/>
    <w:rsid w:val="20347263"/>
    <w:rsid w:val="20450A76"/>
    <w:rsid w:val="20455F9C"/>
    <w:rsid w:val="205358CB"/>
    <w:rsid w:val="20565824"/>
    <w:rsid w:val="20662860"/>
    <w:rsid w:val="208B227B"/>
    <w:rsid w:val="208E3E84"/>
    <w:rsid w:val="20934C03"/>
    <w:rsid w:val="2097534B"/>
    <w:rsid w:val="20A443A7"/>
    <w:rsid w:val="20B27C05"/>
    <w:rsid w:val="20DE5C06"/>
    <w:rsid w:val="20EA32FE"/>
    <w:rsid w:val="20F06C8F"/>
    <w:rsid w:val="20FE3807"/>
    <w:rsid w:val="21163FAE"/>
    <w:rsid w:val="211A5DCE"/>
    <w:rsid w:val="21227BCC"/>
    <w:rsid w:val="212D241D"/>
    <w:rsid w:val="21485CC6"/>
    <w:rsid w:val="215E0FE1"/>
    <w:rsid w:val="21724509"/>
    <w:rsid w:val="2189727C"/>
    <w:rsid w:val="218B5863"/>
    <w:rsid w:val="21963AE9"/>
    <w:rsid w:val="219926C2"/>
    <w:rsid w:val="21B92386"/>
    <w:rsid w:val="21CC6790"/>
    <w:rsid w:val="21CC6B14"/>
    <w:rsid w:val="21D71CCE"/>
    <w:rsid w:val="21E15517"/>
    <w:rsid w:val="21E7264A"/>
    <w:rsid w:val="21FC15A7"/>
    <w:rsid w:val="220A279E"/>
    <w:rsid w:val="229161B1"/>
    <w:rsid w:val="22D96730"/>
    <w:rsid w:val="23151BBD"/>
    <w:rsid w:val="232064A5"/>
    <w:rsid w:val="2352170F"/>
    <w:rsid w:val="2377721D"/>
    <w:rsid w:val="237E7F63"/>
    <w:rsid w:val="238F61BA"/>
    <w:rsid w:val="23AF20CF"/>
    <w:rsid w:val="23BE0C34"/>
    <w:rsid w:val="23FE39DA"/>
    <w:rsid w:val="24464CA0"/>
    <w:rsid w:val="244D2974"/>
    <w:rsid w:val="2485277B"/>
    <w:rsid w:val="248F2AEF"/>
    <w:rsid w:val="2492033C"/>
    <w:rsid w:val="249D3DA9"/>
    <w:rsid w:val="24AD6B35"/>
    <w:rsid w:val="24DB47E0"/>
    <w:rsid w:val="25024CF1"/>
    <w:rsid w:val="25141F38"/>
    <w:rsid w:val="251B15EB"/>
    <w:rsid w:val="251B7C63"/>
    <w:rsid w:val="25272402"/>
    <w:rsid w:val="252F41B5"/>
    <w:rsid w:val="25415276"/>
    <w:rsid w:val="25480684"/>
    <w:rsid w:val="254B11E9"/>
    <w:rsid w:val="255514A1"/>
    <w:rsid w:val="255B6449"/>
    <w:rsid w:val="25892068"/>
    <w:rsid w:val="25A534F7"/>
    <w:rsid w:val="25C55D79"/>
    <w:rsid w:val="25F92FDB"/>
    <w:rsid w:val="26022936"/>
    <w:rsid w:val="26095F44"/>
    <w:rsid w:val="260C0FE0"/>
    <w:rsid w:val="261C3024"/>
    <w:rsid w:val="262A68DB"/>
    <w:rsid w:val="262C1AD4"/>
    <w:rsid w:val="26447916"/>
    <w:rsid w:val="265E0639"/>
    <w:rsid w:val="265F4054"/>
    <w:rsid w:val="26675CF7"/>
    <w:rsid w:val="26696824"/>
    <w:rsid w:val="26745C9C"/>
    <w:rsid w:val="267B6BA3"/>
    <w:rsid w:val="268A5924"/>
    <w:rsid w:val="26BA61B7"/>
    <w:rsid w:val="26CB7903"/>
    <w:rsid w:val="26D771E7"/>
    <w:rsid w:val="26ED2E1C"/>
    <w:rsid w:val="26EF6891"/>
    <w:rsid w:val="27064754"/>
    <w:rsid w:val="271313BF"/>
    <w:rsid w:val="27190AE2"/>
    <w:rsid w:val="2728538E"/>
    <w:rsid w:val="273E000B"/>
    <w:rsid w:val="274B63F5"/>
    <w:rsid w:val="274F6F42"/>
    <w:rsid w:val="27524B2A"/>
    <w:rsid w:val="275C1141"/>
    <w:rsid w:val="276023AE"/>
    <w:rsid w:val="276F6AD9"/>
    <w:rsid w:val="277C70AE"/>
    <w:rsid w:val="27836A0B"/>
    <w:rsid w:val="278630A6"/>
    <w:rsid w:val="2786663F"/>
    <w:rsid w:val="27B947C2"/>
    <w:rsid w:val="27DB4429"/>
    <w:rsid w:val="27EA7815"/>
    <w:rsid w:val="27FA194C"/>
    <w:rsid w:val="28052235"/>
    <w:rsid w:val="280C3E75"/>
    <w:rsid w:val="281430C3"/>
    <w:rsid w:val="281671B7"/>
    <w:rsid w:val="28395805"/>
    <w:rsid w:val="285D13A9"/>
    <w:rsid w:val="287B070E"/>
    <w:rsid w:val="289813BC"/>
    <w:rsid w:val="28B222C6"/>
    <w:rsid w:val="28D701CA"/>
    <w:rsid w:val="28E11482"/>
    <w:rsid w:val="28E140F1"/>
    <w:rsid w:val="28F41BB1"/>
    <w:rsid w:val="29242AD0"/>
    <w:rsid w:val="29251C92"/>
    <w:rsid w:val="294801C8"/>
    <w:rsid w:val="295B0F1F"/>
    <w:rsid w:val="295B72FD"/>
    <w:rsid w:val="296C136F"/>
    <w:rsid w:val="29705FD0"/>
    <w:rsid w:val="297A51BC"/>
    <w:rsid w:val="299D603F"/>
    <w:rsid w:val="29D60771"/>
    <w:rsid w:val="29EF189D"/>
    <w:rsid w:val="29F31B60"/>
    <w:rsid w:val="29F70197"/>
    <w:rsid w:val="29FF2DEE"/>
    <w:rsid w:val="2A010675"/>
    <w:rsid w:val="2A203DF6"/>
    <w:rsid w:val="2A2423B6"/>
    <w:rsid w:val="2A623389"/>
    <w:rsid w:val="2AA65563"/>
    <w:rsid w:val="2AA824F5"/>
    <w:rsid w:val="2AB87157"/>
    <w:rsid w:val="2ABA6525"/>
    <w:rsid w:val="2AD35375"/>
    <w:rsid w:val="2AE62A58"/>
    <w:rsid w:val="2AF81ECB"/>
    <w:rsid w:val="2AF87E90"/>
    <w:rsid w:val="2AFF1DEE"/>
    <w:rsid w:val="2B0E023E"/>
    <w:rsid w:val="2B181E15"/>
    <w:rsid w:val="2B1D5E9C"/>
    <w:rsid w:val="2B34404C"/>
    <w:rsid w:val="2B5D4286"/>
    <w:rsid w:val="2B7327A0"/>
    <w:rsid w:val="2B985EDD"/>
    <w:rsid w:val="2BA63509"/>
    <w:rsid w:val="2BAC109B"/>
    <w:rsid w:val="2BBC1803"/>
    <w:rsid w:val="2BCA2615"/>
    <w:rsid w:val="2BCD5BB3"/>
    <w:rsid w:val="2BCE5522"/>
    <w:rsid w:val="2BEA35FC"/>
    <w:rsid w:val="2BFB0B13"/>
    <w:rsid w:val="2C077E0D"/>
    <w:rsid w:val="2C235F5A"/>
    <w:rsid w:val="2C343AD3"/>
    <w:rsid w:val="2C5E5584"/>
    <w:rsid w:val="2C686023"/>
    <w:rsid w:val="2C6B0EE3"/>
    <w:rsid w:val="2C6C33C4"/>
    <w:rsid w:val="2C7C714F"/>
    <w:rsid w:val="2C7D09EA"/>
    <w:rsid w:val="2C907E61"/>
    <w:rsid w:val="2C9B65C3"/>
    <w:rsid w:val="2C9E74F1"/>
    <w:rsid w:val="2CC301F9"/>
    <w:rsid w:val="2CC569CB"/>
    <w:rsid w:val="2CC74803"/>
    <w:rsid w:val="2CCE1CF6"/>
    <w:rsid w:val="2D2E00AD"/>
    <w:rsid w:val="2D4C5395"/>
    <w:rsid w:val="2D623805"/>
    <w:rsid w:val="2D6D3CA2"/>
    <w:rsid w:val="2D781D43"/>
    <w:rsid w:val="2D7D7121"/>
    <w:rsid w:val="2DB26597"/>
    <w:rsid w:val="2DC45711"/>
    <w:rsid w:val="2DDA5CE4"/>
    <w:rsid w:val="2DDF642E"/>
    <w:rsid w:val="2DE32A97"/>
    <w:rsid w:val="2DED0706"/>
    <w:rsid w:val="2DEF5B29"/>
    <w:rsid w:val="2DF635D7"/>
    <w:rsid w:val="2E056DE4"/>
    <w:rsid w:val="2E0901D2"/>
    <w:rsid w:val="2E115130"/>
    <w:rsid w:val="2E1A0AA7"/>
    <w:rsid w:val="2E203718"/>
    <w:rsid w:val="2E234CF1"/>
    <w:rsid w:val="2E2746AE"/>
    <w:rsid w:val="2E2C6D07"/>
    <w:rsid w:val="2E572CC0"/>
    <w:rsid w:val="2E5A0424"/>
    <w:rsid w:val="2E983A3B"/>
    <w:rsid w:val="2EB005F7"/>
    <w:rsid w:val="2EB14523"/>
    <w:rsid w:val="2EB5032D"/>
    <w:rsid w:val="2EDB1B05"/>
    <w:rsid w:val="2EDE6E27"/>
    <w:rsid w:val="2EE66C6F"/>
    <w:rsid w:val="2F0D112B"/>
    <w:rsid w:val="2F3A54E2"/>
    <w:rsid w:val="2F4540A9"/>
    <w:rsid w:val="2F525F81"/>
    <w:rsid w:val="2F6126A2"/>
    <w:rsid w:val="2F7F3437"/>
    <w:rsid w:val="2F817DD0"/>
    <w:rsid w:val="2F8B1796"/>
    <w:rsid w:val="2FD804D0"/>
    <w:rsid w:val="2FF51385"/>
    <w:rsid w:val="30032FEE"/>
    <w:rsid w:val="300635B2"/>
    <w:rsid w:val="300904D5"/>
    <w:rsid w:val="30214C7E"/>
    <w:rsid w:val="30297749"/>
    <w:rsid w:val="302A4BE2"/>
    <w:rsid w:val="302D0DBB"/>
    <w:rsid w:val="3042487F"/>
    <w:rsid w:val="304D5D1A"/>
    <w:rsid w:val="304F6507"/>
    <w:rsid w:val="305E79BD"/>
    <w:rsid w:val="30624751"/>
    <w:rsid w:val="30893569"/>
    <w:rsid w:val="309E55A3"/>
    <w:rsid w:val="30A64A4F"/>
    <w:rsid w:val="30DA2A77"/>
    <w:rsid w:val="30DC47F8"/>
    <w:rsid w:val="311E16F6"/>
    <w:rsid w:val="312F75C1"/>
    <w:rsid w:val="31394525"/>
    <w:rsid w:val="313C7BC6"/>
    <w:rsid w:val="31510575"/>
    <w:rsid w:val="315E2FC0"/>
    <w:rsid w:val="317B6247"/>
    <w:rsid w:val="3184584E"/>
    <w:rsid w:val="31890AFA"/>
    <w:rsid w:val="31942C78"/>
    <w:rsid w:val="31B575A2"/>
    <w:rsid w:val="31D468EF"/>
    <w:rsid w:val="31E12F4D"/>
    <w:rsid w:val="31E159BF"/>
    <w:rsid w:val="31E93B1D"/>
    <w:rsid w:val="31EE1B5E"/>
    <w:rsid w:val="321D6B3D"/>
    <w:rsid w:val="32270B61"/>
    <w:rsid w:val="323438E6"/>
    <w:rsid w:val="32446223"/>
    <w:rsid w:val="32500E6D"/>
    <w:rsid w:val="32844B47"/>
    <w:rsid w:val="3288180B"/>
    <w:rsid w:val="328F4C0F"/>
    <w:rsid w:val="32A86833"/>
    <w:rsid w:val="331E1AA2"/>
    <w:rsid w:val="33236153"/>
    <w:rsid w:val="3325361E"/>
    <w:rsid w:val="33303BA9"/>
    <w:rsid w:val="3336267E"/>
    <w:rsid w:val="3343097A"/>
    <w:rsid w:val="334B685E"/>
    <w:rsid w:val="335A0FEC"/>
    <w:rsid w:val="33684AED"/>
    <w:rsid w:val="33753B52"/>
    <w:rsid w:val="33AF031D"/>
    <w:rsid w:val="33BC761E"/>
    <w:rsid w:val="33BC7ED5"/>
    <w:rsid w:val="33D2644C"/>
    <w:rsid w:val="33DE6D0A"/>
    <w:rsid w:val="33FC5728"/>
    <w:rsid w:val="34086B9E"/>
    <w:rsid w:val="342F6D32"/>
    <w:rsid w:val="34555684"/>
    <w:rsid w:val="34660FB4"/>
    <w:rsid w:val="346F196C"/>
    <w:rsid w:val="34A01296"/>
    <w:rsid w:val="34AD636D"/>
    <w:rsid w:val="34D35AEF"/>
    <w:rsid w:val="34D37972"/>
    <w:rsid w:val="34D6123A"/>
    <w:rsid w:val="35027278"/>
    <w:rsid w:val="350E492B"/>
    <w:rsid w:val="35194A87"/>
    <w:rsid w:val="351B3AB2"/>
    <w:rsid w:val="35296E43"/>
    <w:rsid w:val="35441378"/>
    <w:rsid w:val="35533710"/>
    <w:rsid w:val="355F3971"/>
    <w:rsid w:val="35616185"/>
    <w:rsid w:val="357E1639"/>
    <w:rsid w:val="35843588"/>
    <w:rsid w:val="359D3AA6"/>
    <w:rsid w:val="35AF1A13"/>
    <w:rsid w:val="35B64FD1"/>
    <w:rsid w:val="35C2700A"/>
    <w:rsid w:val="35CE48BF"/>
    <w:rsid w:val="35D3331D"/>
    <w:rsid w:val="35DF58BF"/>
    <w:rsid w:val="35E4076D"/>
    <w:rsid w:val="35E66DCF"/>
    <w:rsid w:val="35F36637"/>
    <w:rsid w:val="35F66BBA"/>
    <w:rsid w:val="35FC4E6F"/>
    <w:rsid w:val="36285816"/>
    <w:rsid w:val="362C2535"/>
    <w:rsid w:val="363B778F"/>
    <w:rsid w:val="36471A5E"/>
    <w:rsid w:val="36887E64"/>
    <w:rsid w:val="368A2FB4"/>
    <w:rsid w:val="36A15210"/>
    <w:rsid w:val="36B5362E"/>
    <w:rsid w:val="36BA5016"/>
    <w:rsid w:val="36BE2266"/>
    <w:rsid w:val="36C02FF5"/>
    <w:rsid w:val="36C8525D"/>
    <w:rsid w:val="36CE2B8B"/>
    <w:rsid w:val="36D27312"/>
    <w:rsid w:val="37036FE3"/>
    <w:rsid w:val="370749B6"/>
    <w:rsid w:val="37100355"/>
    <w:rsid w:val="37113004"/>
    <w:rsid w:val="3729092C"/>
    <w:rsid w:val="372A115D"/>
    <w:rsid w:val="372A6492"/>
    <w:rsid w:val="37342B76"/>
    <w:rsid w:val="373569A8"/>
    <w:rsid w:val="373743C7"/>
    <w:rsid w:val="373A2E6A"/>
    <w:rsid w:val="37685C2A"/>
    <w:rsid w:val="37714675"/>
    <w:rsid w:val="377B1BC4"/>
    <w:rsid w:val="37866BB7"/>
    <w:rsid w:val="379151F3"/>
    <w:rsid w:val="37A30873"/>
    <w:rsid w:val="37CF70B6"/>
    <w:rsid w:val="37D42753"/>
    <w:rsid w:val="37FB0B3E"/>
    <w:rsid w:val="381D4DBF"/>
    <w:rsid w:val="381E3133"/>
    <w:rsid w:val="382711DC"/>
    <w:rsid w:val="382D1422"/>
    <w:rsid w:val="38362CBB"/>
    <w:rsid w:val="383651A6"/>
    <w:rsid w:val="383A5597"/>
    <w:rsid w:val="384E6F01"/>
    <w:rsid w:val="38766C47"/>
    <w:rsid w:val="3887059F"/>
    <w:rsid w:val="38880168"/>
    <w:rsid w:val="388F0D9F"/>
    <w:rsid w:val="38CD02B7"/>
    <w:rsid w:val="38CF5D60"/>
    <w:rsid w:val="38D233FA"/>
    <w:rsid w:val="38D43BCE"/>
    <w:rsid w:val="38D5234B"/>
    <w:rsid w:val="38D5710F"/>
    <w:rsid w:val="39004C62"/>
    <w:rsid w:val="391C4E68"/>
    <w:rsid w:val="391E2C27"/>
    <w:rsid w:val="39570EDE"/>
    <w:rsid w:val="397D6F73"/>
    <w:rsid w:val="39865E81"/>
    <w:rsid w:val="39926E4B"/>
    <w:rsid w:val="39B5324C"/>
    <w:rsid w:val="39C62D38"/>
    <w:rsid w:val="39E139DA"/>
    <w:rsid w:val="39FD1B1B"/>
    <w:rsid w:val="3A047A12"/>
    <w:rsid w:val="3A084D0F"/>
    <w:rsid w:val="3A1320A7"/>
    <w:rsid w:val="3A1530F4"/>
    <w:rsid w:val="3A563FF8"/>
    <w:rsid w:val="3A761F09"/>
    <w:rsid w:val="3A8A0C83"/>
    <w:rsid w:val="3A95462C"/>
    <w:rsid w:val="3AA3573F"/>
    <w:rsid w:val="3AF34940"/>
    <w:rsid w:val="3AF84B31"/>
    <w:rsid w:val="3B0E1B4D"/>
    <w:rsid w:val="3B3A1E8F"/>
    <w:rsid w:val="3B6B49ED"/>
    <w:rsid w:val="3B753374"/>
    <w:rsid w:val="3B762EC6"/>
    <w:rsid w:val="3B7B29BE"/>
    <w:rsid w:val="3B7D3926"/>
    <w:rsid w:val="3BB723BA"/>
    <w:rsid w:val="3BBA3AFF"/>
    <w:rsid w:val="3BCA1F1C"/>
    <w:rsid w:val="3BCC13D8"/>
    <w:rsid w:val="3BF8706E"/>
    <w:rsid w:val="3C2E346D"/>
    <w:rsid w:val="3C300658"/>
    <w:rsid w:val="3C4C4102"/>
    <w:rsid w:val="3C620A5E"/>
    <w:rsid w:val="3C6541EF"/>
    <w:rsid w:val="3C8D56B1"/>
    <w:rsid w:val="3CDC4055"/>
    <w:rsid w:val="3CEA0930"/>
    <w:rsid w:val="3CFF5A50"/>
    <w:rsid w:val="3D066B35"/>
    <w:rsid w:val="3D2A781D"/>
    <w:rsid w:val="3D382B2C"/>
    <w:rsid w:val="3D3C210D"/>
    <w:rsid w:val="3D405A14"/>
    <w:rsid w:val="3D5A3B41"/>
    <w:rsid w:val="3D5F23A1"/>
    <w:rsid w:val="3D5F5D82"/>
    <w:rsid w:val="3D60278F"/>
    <w:rsid w:val="3D6B54FE"/>
    <w:rsid w:val="3D7D68E8"/>
    <w:rsid w:val="3D803373"/>
    <w:rsid w:val="3D8E17EE"/>
    <w:rsid w:val="3D936176"/>
    <w:rsid w:val="3DA605F1"/>
    <w:rsid w:val="3DAC03BE"/>
    <w:rsid w:val="3DCE4212"/>
    <w:rsid w:val="3DD401CF"/>
    <w:rsid w:val="3DD64D46"/>
    <w:rsid w:val="3DE020C4"/>
    <w:rsid w:val="3DF43ED5"/>
    <w:rsid w:val="3E1D3429"/>
    <w:rsid w:val="3E297137"/>
    <w:rsid w:val="3E342929"/>
    <w:rsid w:val="3E56720F"/>
    <w:rsid w:val="3E5E47FF"/>
    <w:rsid w:val="3E620DC8"/>
    <w:rsid w:val="3E650593"/>
    <w:rsid w:val="3E7F51AE"/>
    <w:rsid w:val="3E895706"/>
    <w:rsid w:val="3E9111B3"/>
    <w:rsid w:val="3EAF72E4"/>
    <w:rsid w:val="3EB3388D"/>
    <w:rsid w:val="3F21691D"/>
    <w:rsid w:val="3F227F5D"/>
    <w:rsid w:val="3F257466"/>
    <w:rsid w:val="3F425D2C"/>
    <w:rsid w:val="3F6B0F2F"/>
    <w:rsid w:val="3F6E7226"/>
    <w:rsid w:val="3F7418AC"/>
    <w:rsid w:val="3F7B467C"/>
    <w:rsid w:val="3F7F4BFD"/>
    <w:rsid w:val="3F8534F2"/>
    <w:rsid w:val="3F8D6CDE"/>
    <w:rsid w:val="3F9A5BB8"/>
    <w:rsid w:val="3F9C3E7C"/>
    <w:rsid w:val="3FA5589A"/>
    <w:rsid w:val="3FBE27AD"/>
    <w:rsid w:val="3FE361B2"/>
    <w:rsid w:val="3FEB0F5D"/>
    <w:rsid w:val="401041CC"/>
    <w:rsid w:val="4017173B"/>
    <w:rsid w:val="40385090"/>
    <w:rsid w:val="403D4075"/>
    <w:rsid w:val="40581609"/>
    <w:rsid w:val="40D00C0D"/>
    <w:rsid w:val="40D14D78"/>
    <w:rsid w:val="40D87E29"/>
    <w:rsid w:val="41180D6F"/>
    <w:rsid w:val="41303CEA"/>
    <w:rsid w:val="41371FE0"/>
    <w:rsid w:val="414B66F2"/>
    <w:rsid w:val="415C087D"/>
    <w:rsid w:val="41745FFF"/>
    <w:rsid w:val="41774FCB"/>
    <w:rsid w:val="418271DC"/>
    <w:rsid w:val="418A0B5C"/>
    <w:rsid w:val="418F3541"/>
    <w:rsid w:val="418F71A8"/>
    <w:rsid w:val="419E1843"/>
    <w:rsid w:val="41A164B3"/>
    <w:rsid w:val="41C5567C"/>
    <w:rsid w:val="41E33215"/>
    <w:rsid w:val="41EE0902"/>
    <w:rsid w:val="4220489C"/>
    <w:rsid w:val="42605FC7"/>
    <w:rsid w:val="427E1440"/>
    <w:rsid w:val="427E615A"/>
    <w:rsid w:val="42A60455"/>
    <w:rsid w:val="42B61D72"/>
    <w:rsid w:val="42D21379"/>
    <w:rsid w:val="42DF1268"/>
    <w:rsid w:val="42F35F7E"/>
    <w:rsid w:val="4304205B"/>
    <w:rsid w:val="4343018D"/>
    <w:rsid w:val="434C4375"/>
    <w:rsid w:val="434E3D91"/>
    <w:rsid w:val="436647E4"/>
    <w:rsid w:val="436E31A2"/>
    <w:rsid w:val="436E6A85"/>
    <w:rsid w:val="437C39D2"/>
    <w:rsid w:val="438247DB"/>
    <w:rsid w:val="439A70B2"/>
    <w:rsid w:val="43A36559"/>
    <w:rsid w:val="43A94C99"/>
    <w:rsid w:val="43B21586"/>
    <w:rsid w:val="43B81D77"/>
    <w:rsid w:val="43DB681A"/>
    <w:rsid w:val="43E66B2A"/>
    <w:rsid w:val="43EF7DF5"/>
    <w:rsid w:val="44062A2A"/>
    <w:rsid w:val="440F21F4"/>
    <w:rsid w:val="44353309"/>
    <w:rsid w:val="4445734B"/>
    <w:rsid w:val="444A4307"/>
    <w:rsid w:val="444D340F"/>
    <w:rsid w:val="44704880"/>
    <w:rsid w:val="447D1DDB"/>
    <w:rsid w:val="449A2D31"/>
    <w:rsid w:val="44A07E75"/>
    <w:rsid w:val="44A648EB"/>
    <w:rsid w:val="44CA33E5"/>
    <w:rsid w:val="44D2188E"/>
    <w:rsid w:val="44DB63C4"/>
    <w:rsid w:val="44E63F80"/>
    <w:rsid w:val="44ED1268"/>
    <w:rsid w:val="44FF12D4"/>
    <w:rsid w:val="4505615F"/>
    <w:rsid w:val="451A4504"/>
    <w:rsid w:val="45216D6E"/>
    <w:rsid w:val="45306C34"/>
    <w:rsid w:val="45517B7D"/>
    <w:rsid w:val="457F625C"/>
    <w:rsid w:val="458379B3"/>
    <w:rsid w:val="459B604C"/>
    <w:rsid w:val="459F5856"/>
    <w:rsid w:val="45BB2BD6"/>
    <w:rsid w:val="45BC2771"/>
    <w:rsid w:val="45C86013"/>
    <w:rsid w:val="45CD3D41"/>
    <w:rsid w:val="45D34A60"/>
    <w:rsid w:val="45D93C3E"/>
    <w:rsid w:val="45E83918"/>
    <w:rsid w:val="45F524BA"/>
    <w:rsid w:val="45FA5BAF"/>
    <w:rsid w:val="45FD1EC4"/>
    <w:rsid w:val="460F365D"/>
    <w:rsid w:val="4612589E"/>
    <w:rsid w:val="464C33C7"/>
    <w:rsid w:val="467C1259"/>
    <w:rsid w:val="46A1326E"/>
    <w:rsid w:val="46A2703C"/>
    <w:rsid w:val="46C07B71"/>
    <w:rsid w:val="46C97019"/>
    <w:rsid w:val="46D11B8F"/>
    <w:rsid w:val="46E2491C"/>
    <w:rsid w:val="46EB4D4C"/>
    <w:rsid w:val="46FA4007"/>
    <w:rsid w:val="470E2853"/>
    <w:rsid w:val="47155653"/>
    <w:rsid w:val="47561802"/>
    <w:rsid w:val="47690EAD"/>
    <w:rsid w:val="476C1FD1"/>
    <w:rsid w:val="47835FD1"/>
    <w:rsid w:val="47921058"/>
    <w:rsid w:val="47A060D0"/>
    <w:rsid w:val="47AC64AE"/>
    <w:rsid w:val="47CA69BF"/>
    <w:rsid w:val="47D34EEE"/>
    <w:rsid w:val="47DC4C30"/>
    <w:rsid w:val="48002186"/>
    <w:rsid w:val="481C2CD5"/>
    <w:rsid w:val="4844010E"/>
    <w:rsid w:val="48586A3A"/>
    <w:rsid w:val="48620B89"/>
    <w:rsid w:val="4866681E"/>
    <w:rsid w:val="48834488"/>
    <w:rsid w:val="48874444"/>
    <w:rsid w:val="48931C83"/>
    <w:rsid w:val="4896216F"/>
    <w:rsid w:val="48B61005"/>
    <w:rsid w:val="48B65743"/>
    <w:rsid w:val="48B73625"/>
    <w:rsid w:val="48B97EB1"/>
    <w:rsid w:val="48C87C34"/>
    <w:rsid w:val="48D045E3"/>
    <w:rsid w:val="48D16CA0"/>
    <w:rsid w:val="48D872F2"/>
    <w:rsid w:val="48DF1E1D"/>
    <w:rsid w:val="48E873E2"/>
    <w:rsid w:val="48EC0DCC"/>
    <w:rsid w:val="48ED21B1"/>
    <w:rsid w:val="48F56D96"/>
    <w:rsid w:val="490355CE"/>
    <w:rsid w:val="49156D12"/>
    <w:rsid w:val="492A3205"/>
    <w:rsid w:val="49346CF1"/>
    <w:rsid w:val="4947355B"/>
    <w:rsid w:val="494A309B"/>
    <w:rsid w:val="494B3250"/>
    <w:rsid w:val="494D16C1"/>
    <w:rsid w:val="4971042A"/>
    <w:rsid w:val="49CB4507"/>
    <w:rsid w:val="49D9493E"/>
    <w:rsid w:val="49DA4B5B"/>
    <w:rsid w:val="49F50CB4"/>
    <w:rsid w:val="4A2B1F5C"/>
    <w:rsid w:val="4A40783A"/>
    <w:rsid w:val="4A9947DA"/>
    <w:rsid w:val="4AC1656E"/>
    <w:rsid w:val="4AD1068D"/>
    <w:rsid w:val="4AE1322D"/>
    <w:rsid w:val="4AEE194A"/>
    <w:rsid w:val="4AF55326"/>
    <w:rsid w:val="4AF71C76"/>
    <w:rsid w:val="4B12691B"/>
    <w:rsid w:val="4B330DED"/>
    <w:rsid w:val="4B342BB9"/>
    <w:rsid w:val="4B3C784A"/>
    <w:rsid w:val="4B447281"/>
    <w:rsid w:val="4B4E6196"/>
    <w:rsid w:val="4B5C6AF6"/>
    <w:rsid w:val="4B8A5383"/>
    <w:rsid w:val="4B9D31CF"/>
    <w:rsid w:val="4BCD4308"/>
    <w:rsid w:val="4BD732D2"/>
    <w:rsid w:val="4C5A5543"/>
    <w:rsid w:val="4C646002"/>
    <w:rsid w:val="4C826858"/>
    <w:rsid w:val="4CA03513"/>
    <w:rsid w:val="4CA321E7"/>
    <w:rsid w:val="4CB63AA4"/>
    <w:rsid w:val="4CBA6BE7"/>
    <w:rsid w:val="4CBB7B02"/>
    <w:rsid w:val="4CD00124"/>
    <w:rsid w:val="4CE15A20"/>
    <w:rsid w:val="4CF73AC7"/>
    <w:rsid w:val="4D04433E"/>
    <w:rsid w:val="4D066A1E"/>
    <w:rsid w:val="4D15653E"/>
    <w:rsid w:val="4D4B58A5"/>
    <w:rsid w:val="4D512EC6"/>
    <w:rsid w:val="4D66006E"/>
    <w:rsid w:val="4D6C3B9E"/>
    <w:rsid w:val="4D8B066E"/>
    <w:rsid w:val="4D9748EB"/>
    <w:rsid w:val="4DC13A19"/>
    <w:rsid w:val="4DE05BB4"/>
    <w:rsid w:val="4DF17B7F"/>
    <w:rsid w:val="4DF456C1"/>
    <w:rsid w:val="4DF62A72"/>
    <w:rsid w:val="4E15259A"/>
    <w:rsid w:val="4E163912"/>
    <w:rsid w:val="4E1C4AEB"/>
    <w:rsid w:val="4E283BF9"/>
    <w:rsid w:val="4E3F2E3C"/>
    <w:rsid w:val="4E9373C0"/>
    <w:rsid w:val="4EA6083B"/>
    <w:rsid w:val="4EC56069"/>
    <w:rsid w:val="4ED75DAE"/>
    <w:rsid w:val="4F08177C"/>
    <w:rsid w:val="4F0D4F13"/>
    <w:rsid w:val="4F2F54B5"/>
    <w:rsid w:val="4F3D05DF"/>
    <w:rsid w:val="4F4F0440"/>
    <w:rsid w:val="4F632DB7"/>
    <w:rsid w:val="4F6828F3"/>
    <w:rsid w:val="4F7702EF"/>
    <w:rsid w:val="4F7B55C1"/>
    <w:rsid w:val="4F967CF0"/>
    <w:rsid w:val="4FB140AE"/>
    <w:rsid w:val="4FB76356"/>
    <w:rsid w:val="4FE545BC"/>
    <w:rsid w:val="4FEA2E06"/>
    <w:rsid w:val="4FEF5594"/>
    <w:rsid w:val="500A2552"/>
    <w:rsid w:val="50131C60"/>
    <w:rsid w:val="501708D0"/>
    <w:rsid w:val="501723E6"/>
    <w:rsid w:val="50296096"/>
    <w:rsid w:val="50296286"/>
    <w:rsid w:val="50396587"/>
    <w:rsid w:val="503E1BEB"/>
    <w:rsid w:val="50486E0E"/>
    <w:rsid w:val="5075104B"/>
    <w:rsid w:val="507852DF"/>
    <w:rsid w:val="50866AC3"/>
    <w:rsid w:val="50900126"/>
    <w:rsid w:val="509C7C29"/>
    <w:rsid w:val="50A32FC8"/>
    <w:rsid w:val="50B614C2"/>
    <w:rsid w:val="50C74476"/>
    <w:rsid w:val="50E41082"/>
    <w:rsid w:val="50F66EF4"/>
    <w:rsid w:val="50F96C4E"/>
    <w:rsid w:val="5104147F"/>
    <w:rsid w:val="51075C61"/>
    <w:rsid w:val="511835E5"/>
    <w:rsid w:val="511B3109"/>
    <w:rsid w:val="51233865"/>
    <w:rsid w:val="51240121"/>
    <w:rsid w:val="512C327D"/>
    <w:rsid w:val="514A03E1"/>
    <w:rsid w:val="51663591"/>
    <w:rsid w:val="51AC042E"/>
    <w:rsid w:val="51AE2C09"/>
    <w:rsid w:val="51B67C18"/>
    <w:rsid w:val="51BB2F03"/>
    <w:rsid w:val="51C16B27"/>
    <w:rsid w:val="51DF5E42"/>
    <w:rsid w:val="51EA5164"/>
    <w:rsid w:val="51F3032F"/>
    <w:rsid w:val="52056978"/>
    <w:rsid w:val="520D1F5C"/>
    <w:rsid w:val="521B0709"/>
    <w:rsid w:val="522C3822"/>
    <w:rsid w:val="523503EF"/>
    <w:rsid w:val="526B2DEC"/>
    <w:rsid w:val="528D67CC"/>
    <w:rsid w:val="52AF3F38"/>
    <w:rsid w:val="52B16427"/>
    <w:rsid w:val="52B33948"/>
    <w:rsid w:val="52C93BBE"/>
    <w:rsid w:val="531269DD"/>
    <w:rsid w:val="5313344C"/>
    <w:rsid w:val="53297E57"/>
    <w:rsid w:val="53414714"/>
    <w:rsid w:val="537D23DD"/>
    <w:rsid w:val="5384469F"/>
    <w:rsid w:val="538D6A67"/>
    <w:rsid w:val="539802F4"/>
    <w:rsid w:val="539D2ACB"/>
    <w:rsid w:val="53A11D24"/>
    <w:rsid w:val="53A74C89"/>
    <w:rsid w:val="53C12731"/>
    <w:rsid w:val="53D20731"/>
    <w:rsid w:val="53E27E4A"/>
    <w:rsid w:val="53E355BF"/>
    <w:rsid w:val="53E8282F"/>
    <w:rsid w:val="53E857A6"/>
    <w:rsid w:val="53E97004"/>
    <w:rsid w:val="54430C0C"/>
    <w:rsid w:val="54441F03"/>
    <w:rsid w:val="54684A59"/>
    <w:rsid w:val="546F42E0"/>
    <w:rsid w:val="54735790"/>
    <w:rsid w:val="54881F94"/>
    <w:rsid w:val="54921106"/>
    <w:rsid w:val="54954EAC"/>
    <w:rsid w:val="549D7DE1"/>
    <w:rsid w:val="54A00AB1"/>
    <w:rsid w:val="54B03A20"/>
    <w:rsid w:val="54B93795"/>
    <w:rsid w:val="54E462F6"/>
    <w:rsid w:val="54ED4869"/>
    <w:rsid w:val="54F54AD8"/>
    <w:rsid w:val="550875D8"/>
    <w:rsid w:val="550C5474"/>
    <w:rsid w:val="5520701C"/>
    <w:rsid w:val="55294FFC"/>
    <w:rsid w:val="554057BF"/>
    <w:rsid w:val="554170B2"/>
    <w:rsid w:val="554376C8"/>
    <w:rsid w:val="554B2788"/>
    <w:rsid w:val="554F0D7B"/>
    <w:rsid w:val="55564942"/>
    <w:rsid w:val="555945C4"/>
    <w:rsid w:val="555D35B4"/>
    <w:rsid w:val="55605D8B"/>
    <w:rsid w:val="55656CD2"/>
    <w:rsid w:val="557263B3"/>
    <w:rsid w:val="5575623A"/>
    <w:rsid w:val="55766DA7"/>
    <w:rsid w:val="55792873"/>
    <w:rsid w:val="557A3FBC"/>
    <w:rsid w:val="5582442D"/>
    <w:rsid w:val="558D6B82"/>
    <w:rsid w:val="559F786F"/>
    <w:rsid w:val="55AD28F4"/>
    <w:rsid w:val="55AE5163"/>
    <w:rsid w:val="55B62F64"/>
    <w:rsid w:val="55BD4F0C"/>
    <w:rsid w:val="55C34E0E"/>
    <w:rsid w:val="55D01BC1"/>
    <w:rsid w:val="55DB2F39"/>
    <w:rsid w:val="55E32F66"/>
    <w:rsid w:val="562E13B9"/>
    <w:rsid w:val="56334152"/>
    <w:rsid w:val="56362C3B"/>
    <w:rsid w:val="564B4F61"/>
    <w:rsid w:val="56506BA6"/>
    <w:rsid w:val="565D32EE"/>
    <w:rsid w:val="56682B4C"/>
    <w:rsid w:val="5668633D"/>
    <w:rsid w:val="566D65BC"/>
    <w:rsid w:val="56707213"/>
    <w:rsid w:val="567A3B7E"/>
    <w:rsid w:val="56882964"/>
    <w:rsid w:val="56A05E75"/>
    <w:rsid w:val="56C210AA"/>
    <w:rsid w:val="56D13A0A"/>
    <w:rsid w:val="56D20120"/>
    <w:rsid w:val="56D20AA8"/>
    <w:rsid w:val="56D57F50"/>
    <w:rsid w:val="57023C45"/>
    <w:rsid w:val="5713500C"/>
    <w:rsid w:val="5720074D"/>
    <w:rsid w:val="57243036"/>
    <w:rsid w:val="572C3430"/>
    <w:rsid w:val="573336BE"/>
    <w:rsid w:val="577C648F"/>
    <w:rsid w:val="577F5061"/>
    <w:rsid w:val="57B001AA"/>
    <w:rsid w:val="57B00AAF"/>
    <w:rsid w:val="57B738E0"/>
    <w:rsid w:val="57BC7E22"/>
    <w:rsid w:val="57CA6B58"/>
    <w:rsid w:val="57D3757D"/>
    <w:rsid w:val="57D94550"/>
    <w:rsid w:val="57DD4CF2"/>
    <w:rsid w:val="57FA6808"/>
    <w:rsid w:val="57FF37AB"/>
    <w:rsid w:val="5806139A"/>
    <w:rsid w:val="586578BF"/>
    <w:rsid w:val="588D7EB4"/>
    <w:rsid w:val="58A75020"/>
    <w:rsid w:val="58C94687"/>
    <w:rsid w:val="58F7247A"/>
    <w:rsid w:val="593D3B58"/>
    <w:rsid w:val="593E0197"/>
    <w:rsid w:val="59440619"/>
    <w:rsid w:val="59570C35"/>
    <w:rsid w:val="596326A9"/>
    <w:rsid w:val="5964463A"/>
    <w:rsid w:val="597252E0"/>
    <w:rsid w:val="59830A4E"/>
    <w:rsid w:val="59907A1F"/>
    <w:rsid w:val="599101A7"/>
    <w:rsid w:val="5993497F"/>
    <w:rsid w:val="599C1924"/>
    <w:rsid w:val="59D83C47"/>
    <w:rsid w:val="59DE34E6"/>
    <w:rsid w:val="59E01845"/>
    <w:rsid w:val="59E1260A"/>
    <w:rsid w:val="59E505F7"/>
    <w:rsid w:val="59E75D47"/>
    <w:rsid w:val="59E90380"/>
    <w:rsid w:val="5A1560F8"/>
    <w:rsid w:val="5A1F739C"/>
    <w:rsid w:val="5A297734"/>
    <w:rsid w:val="5A4F57C5"/>
    <w:rsid w:val="5A4F5EE1"/>
    <w:rsid w:val="5A593148"/>
    <w:rsid w:val="5A604B4C"/>
    <w:rsid w:val="5A6E5F01"/>
    <w:rsid w:val="5A89045B"/>
    <w:rsid w:val="5A92051B"/>
    <w:rsid w:val="5A947631"/>
    <w:rsid w:val="5A9F1F6A"/>
    <w:rsid w:val="5AAE1E87"/>
    <w:rsid w:val="5AB01E06"/>
    <w:rsid w:val="5ACF442D"/>
    <w:rsid w:val="5AD87740"/>
    <w:rsid w:val="5AF2382A"/>
    <w:rsid w:val="5AF43314"/>
    <w:rsid w:val="5B5F167F"/>
    <w:rsid w:val="5B6476B7"/>
    <w:rsid w:val="5B982E7E"/>
    <w:rsid w:val="5B9B660C"/>
    <w:rsid w:val="5BA01F15"/>
    <w:rsid w:val="5BD1505A"/>
    <w:rsid w:val="5BD92BA9"/>
    <w:rsid w:val="5BE447C9"/>
    <w:rsid w:val="5C0158E9"/>
    <w:rsid w:val="5C1202F0"/>
    <w:rsid w:val="5C17089D"/>
    <w:rsid w:val="5C1E0DBA"/>
    <w:rsid w:val="5C2C33E1"/>
    <w:rsid w:val="5C3768BF"/>
    <w:rsid w:val="5C4A6360"/>
    <w:rsid w:val="5C752E46"/>
    <w:rsid w:val="5C7D4D78"/>
    <w:rsid w:val="5C812DA3"/>
    <w:rsid w:val="5C916F38"/>
    <w:rsid w:val="5CA55250"/>
    <w:rsid w:val="5CA7407A"/>
    <w:rsid w:val="5CBE4851"/>
    <w:rsid w:val="5CBF7942"/>
    <w:rsid w:val="5CD80A4C"/>
    <w:rsid w:val="5CF22A1A"/>
    <w:rsid w:val="5CF33FDA"/>
    <w:rsid w:val="5CF97C9E"/>
    <w:rsid w:val="5D0C1414"/>
    <w:rsid w:val="5D1A687B"/>
    <w:rsid w:val="5D264FF5"/>
    <w:rsid w:val="5D27538E"/>
    <w:rsid w:val="5D2A7616"/>
    <w:rsid w:val="5D60610D"/>
    <w:rsid w:val="5D760E05"/>
    <w:rsid w:val="5D862A93"/>
    <w:rsid w:val="5D867492"/>
    <w:rsid w:val="5DAD66F9"/>
    <w:rsid w:val="5DAF334A"/>
    <w:rsid w:val="5DD15393"/>
    <w:rsid w:val="5DE031B3"/>
    <w:rsid w:val="5DE9036E"/>
    <w:rsid w:val="5E087EA2"/>
    <w:rsid w:val="5E0D67C6"/>
    <w:rsid w:val="5E2775CA"/>
    <w:rsid w:val="5E294315"/>
    <w:rsid w:val="5E295856"/>
    <w:rsid w:val="5E35132D"/>
    <w:rsid w:val="5E4E124A"/>
    <w:rsid w:val="5E541CA3"/>
    <w:rsid w:val="5E841F6A"/>
    <w:rsid w:val="5E860060"/>
    <w:rsid w:val="5E8732C3"/>
    <w:rsid w:val="5EA5785A"/>
    <w:rsid w:val="5ECD663E"/>
    <w:rsid w:val="5ED358B4"/>
    <w:rsid w:val="5EDC1150"/>
    <w:rsid w:val="5EE509E9"/>
    <w:rsid w:val="5F054905"/>
    <w:rsid w:val="5F133281"/>
    <w:rsid w:val="5F191A3D"/>
    <w:rsid w:val="5F2B03F6"/>
    <w:rsid w:val="5F407373"/>
    <w:rsid w:val="5F462070"/>
    <w:rsid w:val="5F4C40F2"/>
    <w:rsid w:val="5F6979A9"/>
    <w:rsid w:val="5F76465B"/>
    <w:rsid w:val="5F881135"/>
    <w:rsid w:val="5F8D0E05"/>
    <w:rsid w:val="5F90325A"/>
    <w:rsid w:val="5F991BCB"/>
    <w:rsid w:val="5FA174BF"/>
    <w:rsid w:val="5FB364EB"/>
    <w:rsid w:val="5FB56283"/>
    <w:rsid w:val="5FBF59B7"/>
    <w:rsid w:val="5FD21CA0"/>
    <w:rsid w:val="5FDE2E8C"/>
    <w:rsid w:val="5FED53A4"/>
    <w:rsid w:val="60074427"/>
    <w:rsid w:val="600B6F9E"/>
    <w:rsid w:val="60204443"/>
    <w:rsid w:val="602A71DA"/>
    <w:rsid w:val="6034038A"/>
    <w:rsid w:val="6075208D"/>
    <w:rsid w:val="6094464A"/>
    <w:rsid w:val="60AB25C5"/>
    <w:rsid w:val="60AD3B10"/>
    <w:rsid w:val="60B011C0"/>
    <w:rsid w:val="60B17A56"/>
    <w:rsid w:val="60BB7B96"/>
    <w:rsid w:val="60D41389"/>
    <w:rsid w:val="60DC22DF"/>
    <w:rsid w:val="6108668B"/>
    <w:rsid w:val="6117553F"/>
    <w:rsid w:val="611F628F"/>
    <w:rsid w:val="61213386"/>
    <w:rsid w:val="612A5441"/>
    <w:rsid w:val="613971FF"/>
    <w:rsid w:val="613A49B3"/>
    <w:rsid w:val="61624B79"/>
    <w:rsid w:val="617504E6"/>
    <w:rsid w:val="617812D0"/>
    <w:rsid w:val="61862BA0"/>
    <w:rsid w:val="618B5C3B"/>
    <w:rsid w:val="6194428A"/>
    <w:rsid w:val="61980FB9"/>
    <w:rsid w:val="61A8370C"/>
    <w:rsid w:val="61C90B69"/>
    <w:rsid w:val="61DE687D"/>
    <w:rsid w:val="6224074C"/>
    <w:rsid w:val="62297593"/>
    <w:rsid w:val="62327D52"/>
    <w:rsid w:val="623D4244"/>
    <w:rsid w:val="62653928"/>
    <w:rsid w:val="62687C0A"/>
    <w:rsid w:val="62717401"/>
    <w:rsid w:val="62720BC1"/>
    <w:rsid w:val="628163C7"/>
    <w:rsid w:val="6290693B"/>
    <w:rsid w:val="62A86E8C"/>
    <w:rsid w:val="62AD57EB"/>
    <w:rsid w:val="62B738C4"/>
    <w:rsid w:val="62D9620C"/>
    <w:rsid w:val="62F2073B"/>
    <w:rsid w:val="63083357"/>
    <w:rsid w:val="63133A2F"/>
    <w:rsid w:val="63171A8A"/>
    <w:rsid w:val="63191FA4"/>
    <w:rsid w:val="631955AD"/>
    <w:rsid w:val="631D0B61"/>
    <w:rsid w:val="633C78BB"/>
    <w:rsid w:val="63425F59"/>
    <w:rsid w:val="6356637E"/>
    <w:rsid w:val="635F3E6C"/>
    <w:rsid w:val="637B2669"/>
    <w:rsid w:val="63920A7E"/>
    <w:rsid w:val="63A855E8"/>
    <w:rsid w:val="63B0726B"/>
    <w:rsid w:val="63D0326A"/>
    <w:rsid w:val="63F97AA8"/>
    <w:rsid w:val="63FA3F48"/>
    <w:rsid w:val="640004A6"/>
    <w:rsid w:val="64074D44"/>
    <w:rsid w:val="64075F2E"/>
    <w:rsid w:val="641369A5"/>
    <w:rsid w:val="64224A5A"/>
    <w:rsid w:val="6422650A"/>
    <w:rsid w:val="642D6E40"/>
    <w:rsid w:val="643F472E"/>
    <w:rsid w:val="644C5819"/>
    <w:rsid w:val="644E07D9"/>
    <w:rsid w:val="645719A3"/>
    <w:rsid w:val="646025F0"/>
    <w:rsid w:val="646A5E54"/>
    <w:rsid w:val="647428DC"/>
    <w:rsid w:val="64983E35"/>
    <w:rsid w:val="649B4103"/>
    <w:rsid w:val="649F1E2A"/>
    <w:rsid w:val="64A47E44"/>
    <w:rsid w:val="64A57EA9"/>
    <w:rsid w:val="64A6557C"/>
    <w:rsid w:val="64AE0745"/>
    <w:rsid w:val="64BD0DE2"/>
    <w:rsid w:val="64C71A72"/>
    <w:rsid w:val="64E333A8"/>
    <w:rsid w:val="64EA733A"/>
    <w:rsid w:val="64EB1253"/>
    <w:rsid w:val="650906B2"/>
    <w:rsid w:val="651725E2"/>
    <w:rsid w:val="65405E19"/>
    <w:rsid w:val="65614895"/>
    <w:rsid w:val="65741253"/>
    <w:rsid w:val="657933B4"/>
    <w:rsid w:val="65886C35"/>
    <w:rsid w:val="65A26702"/>
    <w:rsid w:val="65AC7D2D"/>
    <w:rsid w:val="65CE50BB"/>
    <w:rsid w:val="65CF5949"/>
    <w:rsid w:val="65D74D65"/>
    <w:rsid w:val="65DC221B"/>
    <w:rsid w:val="65ED1249"/>
    <w:rsid w:val="65FE6126"/>
    <w:rsid w:val="66026916"/>
    <w:rsid w:val="66062BA5"/>
    <w:rsid w:val="66162D18"/>
    <w:rsid w:val="66196874"/>
    <w:rsid w:val="661D6420"/>
    <w:rsid w:val="66242FDE"/>
    <w:rsid w:val="662843CF"/>
    <w:rsid w:val="66322AB5"/>
    <w:rsid w:val="663B0316"/>
    <w:rsid w:val="664956ED"/>
    <w:rsid w:val="66647507"/>
    <w:rsid w:val="667E00F5"/>
    <w:rsid w:val="668652F7"/>
    <w:rsid w:val="668C6CE7"/>
    <w:rsid w:val="66900CCE"/>
    <w:rsid w:val="66B37847"/>
    <w:rsid w:val="66BD4C82"/>
    <w:rsid w:val="66D9632C"/>
    <w:rsid w:val="66E63A20"/>
    <w:rsid w:val="66F76FD0"/>
    <w:rsid w:val="66F9395F"/>
    <w:rsid w:val="67044237"/>
    <w:rsid w:val="671B3C27"/>
    <w:rsid w:val="673C344F"/>
    <w:rsid w:val="6755674D"/>
    <w:rsid w:val="67586A9B"/>
    <w:rsid w:val="675B57F5"/>
    <w:rsid w:val="676106AD"/>
    <w:rsid w:val="676207E2"/>
    <w:rsid w:val="67677642"/>
    <w:rsid w:val="676A6E3A"/>
    <w:rsid w:val="676F77C9"/>
    <w:rsid w:val="6791215B"/>
    <w:rsid w:val="67993ACA"/>
    <w:rsid w:val="67BC5B96"/>
    <w:rsid w:val="67CF5883"/>
    <w:rsid w:val="67D2542E"/>
    <w:rsid w:val="67D72703"/>
    <w:rsid w:val="67DD2F0E"/>
    <w:rsid w:val="67F750D2"/>
    <w:rsid w:val="67FB3312"/>
    <w:rsid w:val="67FF6FE0"/>
    <w:rsid w:val="680A0ED4"/>
    <w:rsid w:val="680E4D2C"/>
    <w:rsid w:val="68363F74"/>
    <w:rsid w:val="684B46A6"/>
    <w:rsid w:val="684D303D"/>
    <w:rsid w:val="68767581"/>
    <w:rsid w:val="689641FE"/>
    <w:rsid w:val="68BC7C3A"/>
    <w:rsid w:val="68C97BE1"/>
    <w:rsid w:val="68EE5FF6"/>
    <w:rsid w:val="68F11B06"/>
    <w:rsid w:val="68F12C0F"/>
    <w:rsid w:val="68F13CC7"/>
    <w:rsid w:val="6901600E"/>
    <w:rsid w:val="69044E32"/>
    <w:rsid w:val="69060615"/>
    <w:rsid w:val="690A435D"/>
    <w:rsid w:val="692E19FD"/>
    <w:rsid w:val="6949404D"/>
    <w:rsid w:val="695A62A9"/>
    <w:rsid w:val="69693650"/>
    <w:rsid w:val="696C1970"/>
    <w:rsid w:val="69831A73"/>
    <w:rsid w:val="69840A36"/>
    <w:rsid w:val="698C6058"/>
    <w:rsid w:val="69976019"/>
    <w:rsid w:val="69B339A6"/>
    <w:rsid w:val="69B665F3"/>
    <w:rsid w:val="69C932A9"/>
    <w:rsid w:val="69DC4528"/>
    <w:rsid w:val="6A063C23"/>
    <w:rsid w:val="6A0B175E"/>
    <w:rsid w:val="6A1874E7"/>
    <w:rsid w:val="6A21390A"/>
    <w:rsid w:val="6A282B66"/>
    <w:rsid w:val="6A2C7939"/>
    <w:rsid w:val="6A2F4319"/>
    <w:rsid w:val="6A4E4040"/>
    <w:rsid w:val="6A527D31"/>
    <w:rsid w:val="6A5705B3"/>
    <w:rsid w:val="6A6E1B96"/>
    <w:rsid w:val="6A71355C"/>
    <w:rsid w:val="6ABB3B40"/>
    <w:rsid w:val="6AC93F8C"/>
    <w:rsid w:val="6ADB2ADD"/>
    <w:rsid w:val="6ADE4EA8"/>
    <w:rsid w:val="6B2E7032"/>
    <w:rsid w:val="6B3413B3"/>
    <w:rsid w:val="6B537D47"/>
    <w:rsid w:val="6B7C7DA8"/>
    <w:rsid w:val="6B9E68ED"/>
    <w:rsid w:val="6BA63872"/>
    <w:rsid w:val="6BC80A7B"/>
    <w:rsid w:val="6BDE3149"/>
    <w:rsid w:val="6BE115FE"/>
    <w:rsid w:val="6BF15350"/>
    <w:rsid w:val="6C2C7013"/>
    <w:rsid w:val="6C304D5D"/>
    <w:rsid w:val="6C34211A"/>
    <w:rsid w:val="6C3727E2"/>
    <w:rsid w:val="6C3C3ED4"/>
    <w:rsid w:val="6C3F714D"/>
    <w:rsid w:val="6C616369"/>
    <w:rsid w:val="6C6C1EE1"/>
    <w:rsid w:val="6C797147"/>
    <w:rsid w:val="6C8A1950"/>
    <w:rsid w:val="6C8A288A"/>
    <w:rsid w:val="6CB16C1F"/>
    <w:rsid w:val="6CC7229D"/>
    <w:rsid w:val="6CD6702A"/>
    <w:rsid w:val="6CF306DF"/>
    <w:rsid w:val="6D1906F5"/>
    <w:rsid w:val="6D192E27"/>
    <w:rsid w:val="6D2D1A8D"/>
    <w:rsid w:val="6D452634"/>
    <w:rsid w:val="6D5C627B"/>
    <w:rsid w:val="6D5E06C6"/>
    <w:rsid w:val="6D681EA4"/>
    <w:rsid w:val="6D7D1AC3"/>
    <w:rsid w:val="6D815C50"/>
    <w:rsid w:val="6DB32EBA"/>
    <w:rsid w:val="6DBA7E68"/>
    <w:rsid w:val="6DBF0696"/>
    <w:rsid w:val="6DD05B97"/>
    <w:rsid w:val="6DD23DE9"/>
    <w:rsid w:val="6E02368D"/>
    <w:rsid w:val="6E236350"/>
    <w:rsid w:val="6E2573F2"/>
    <w:rsid w:val="6E353B30"/>
    <w:rsid w:val="6E367464"/>
    <w:rsid w:val="6E447E57"/>
    <w:rsid w:val="6E4A2B2A"/>
    <w:rsid w:val="6EB02B3D"/>
    <w:rsid w:val="6EC26FD9"/>
    <w:rsid w:val="6EC67286"/>
    <w:rsid w:val="6ED44793"/>
    <w:rsid w:val="6EEB1087"/>
    <w:rsid w:val="6EF632B9"/>
    <w:rsid w:val="6EFC3116"/>
    <w:rsid w:val="6F0303A8"/>
    <w:rsid w:val="6F0C63D7"/>
    <w:rsid w:val="6F0E6EA0"/>
    <w:rsid w:val="6F0E7B8B"/>
    <w:rsid w:val="6F306B87"/>
    <w:rsid w:val="6F3A50BD"/>
    <w:rsid w:val="6F4A06CE"/>
    <w:rsid w:val="6F6A4079"/>
    <w:rsid w:val="6F6F34A0"/>
    <w:rsid w:val="6F8830F5"/>
    <w:rsid w:val="6FA70BA7"/>
    <w:rsid w:val="6FAF1C9C"/>
    <w:rsid w:val="6FBD44AB"/>
    <w:rsid w:val="6FCE771B"/>
    <w:rsid w:val="6FD14A24"/>
    <w:rsid w:val="6FE66281"/>
    <w:rsid w:val="6FE82829"/>
    <w:rsid w:val="6FF80816"/>
    <w:rsid w:val="6FFB358F"/>
    <w:rsid w:val="700116A8"/>
    <w:rsid w:val="700C4781"/>
    <w:rsid w:val="70105602"/>
    <w:rsid w:val="701168CC"/>
    <w:rsid w:val="70134DF9"/>
    <w:rsid w:val="70265A3C"/>
    <w:rsid w:val="702E56D9"/>
    <w:rsid w:val="703B4AA7"/>
    <w:rsid w:val="705642DC"/>
    <w:rsid w:val="7062438A"/>
    <w:rsid w:val="70B87F99"/>
    <w:rsid w:val="70C23CC9"/>
    <w:rsid w:val="70C96CF0"/>
    <w:rsid w:val="70D1148B"/>
    <w:rsid w:val="70D544B7"/>
    <w:rsid w:val="70DC51AC"/>
    <w:rsid w:val="70F72D6E"/>
    <w:rsid w:val="710B6B7A"/>
    <w:rsid w:val="71154DE5"/>
    <w:rsid w:val="712D4D7A"/>
    <w:rsid w:val="712F05D2"/>
    <w:rsid w:val="712F4884"/>
    <w:rsid w:val="7130470C"/>
    <w:rsid w:val="71431E1E"/>
    <w:rsid w:val="714A575C"/>
    <w:rsid w:val="714D5498"/>
    <w:rsid w:val="7177447D"/>
    <w:rsid w:val="71942565"/>
    <w:rsid w:val="71D01A82"/>
    <w:rsid w:val="71D91572"/>
    <w:rsid w:val="71DE6435"/>
    <w:rsid w:val="71E329B9"/>
    <w:rsid w:val="71E36CE7"/>
    <w:rsid w:val="71F16E28"/>
    <w:rsid w:val="72382E88"/>
    <w:rsid w:val="72516EA0"/>
    <w:rsid w:val="725D01F5"/>
    <w:rsid w:val="72722763"/>
    <w:rsid w:val="728576DC"/>
    <w:rsid w:val="72A23641"/>
    <w:rsid w:val="72A41103"/>
    <w:rsid w:val="72BE5238"/>
    <w:rsid w:val="72C96D9C"/>
    <w:rsid w:val="72D96EDA"/>
    <w:rsid w:val="72F36F06"/>
    <w:rsid w:val="72F42BA6"/>
    <w:rsid w:val="730243B3"/>
    <w:rsid w:val="7321765C"/>
    <w:rsid w:val="732F0614"/>
    <w:rsid w:val="73337CF8"/>
    <w:rsid w:val="734202CC"/>
    <w:rsid w:val="736173E3"/>
    <w:rsid w:val="736C3816"/>
    <w:rsid w:val="736F76A9"/>
    <w:rsid w:val="73702680"/>
    <w:rsid w:val="73721F07"/>
    <w:rsid w:val="737D693A"/>
    <w:rsid w:val="73872ED1"/>
    <w:rsid w:val="73961CB7"/>
    <w:rsid w:val="73992BDC"/>
    <w:rsid w:val="73A47EFB"/>
    <w:rsid w:val="73AA0B80"/>
    <w:rsid w:val="73BD0ECB"/>
    <w:rsid w:val="74274051"/>
    <w:rsid w:val="74394C16"/>
    <w:rsid w:val="744C4300"/>
    <w:rsid w:val="747C478F"/>
    <w:rsid w:val="74885903"/>
    <w:rsid w:val="74AE732D"/>
    <w:rsid w:val="75083B06"/>
    <w:rsid w:val="750D5954"/>
    <w:rsid w:val="751E3863"/>
    <w:rsid w:val="752A213B"/>
    <w:rsid w:val="75322F2D"/>
    <w:rsid w:val="75367523"/>
    <w:rsid w:val="753E07B4"/>
    <w:rsid w:val="754D1042"/>
    <w:rsid w:val="7552701E"/>
    <w:rsid w:val="757C09D4"/>
    <w:rsid w:val="75824CA4"/>
    <w:rsid w:val="75C7570C"/>
    <w:rsid w:val="75D65EDE"/>
    <w:rsid w:val="75D82A72"/>
    <w:rsid w:val="75E0573C"/>
    <w:rsid w:val="75E128B5"/>
    <w:rsid w:val="75E41B90"/>
    <w:rsid w:val="75E746A2"/>
    <w:rsid w:val="75F23D58"/>
    <w:rsid w:val="75F26586"/>
    <w:rsid w:val="75F87521"/>
    <w:rsid w:val="76047A8D"/>
    <w:rsid w:val="760E6B9C"/>
    <w:rsid w:val="760F3709"/>
    <w:rsid w:val="76195F8D"/>
    <w:rsid w:val="76805D33"/>
    <w:rsid w:val="76B76559"/>
    <w:rsid w:val="76BA6365"/>
    <w:rsid w:val="76C1748B"/>
    <w:rsid w:val="76E20A89"/>
    <w:rsid w:val="76E97048"/>
    <w:rsid w:val="76F10225"/>
    <w:rsid w:val="76F84648"/>
    <w:rsid w:val="76FF4AF8"/>
    <w:rsid w:val="77267F29"/>
    <w:rsid w:val="772B0E02"/>
    <w:rsid w:val="77361D8F"/>
    <w:rsid w:val="77364798"/>
    <w:rsid w:val="773F6B8B"/>
    <w:rsid w:val="775D483E"/>
    <w:rsid w:val="776A7CB9"/>
    <w:rsid w:val="777164C4"/>
    <w:rsid w:val="77B50300"/>
    <w:rsid w:val="77F011CE"/>
    <w:rsid w:val="77FC7EA1"/>
    <w:rsid w:val="77FF0700"/>
    <w:rsid w:val="781E5BB3"/>
    <w:rsid w:val="78291A3D"/>
    <w:rsid w:val="7840644C"/>
    <w:rsid w:val="78665DAD"/>
    <w:rsid w:val="786B0114"/>
    <w:rsid w:val="788526FC"/>
    <w:rsid w:val="78B55E40"/>
    <w:rsid w:val="78D41BC4"/>
    <w:rsid w:val="78D7123D"/>
    <w:rsid w:val="78E45DC5"/>
    <w:rsid w:val="78E74107"/>
    <w:rsid w:val="78E829E1"/>
    <w:rsid w:val="790D7B12"/>
    <w:rsid w:val="7911492F"/>
    <w:rsid w:val="79292660"/>
    <w:rsid w:val="794A4ACB"/>
    <w:rsid w:val="794C673A"/>
    <w:rsid w:val="79956DF5"/>
    <w:rsid w:val="799F18BD"/>
    <w:rsid w:val="79B67472"/>
    <w:rsid w:val="79BE5DE1"/>
    <w:rsid w:val="79D82C2E"/>
    <w:rsid w:val="79E24263"/>
    <w:rsid w:val="79F04129"/>
    <w:rsid w:val="79F21FD8"/>
    <w:rsid w:val="7A0716CA"/>
    <w:rsid w:val="7A114BB5"/>
    <w:rsid w:val="7A14656B"/>
    <w:rsid w:val="7A3005C8"/>
    <w:rsid w:val="7A553BE1"/>
    <w:rsid w:val="7A654EF0"/>
    <w:rsid w:val="7A755AD2"/>
    <w:rsid w:val="7A7F5660"/>
    <w:rsid w:val="7A827221"/>
    <w:rsid w:val="7A972572"/>
    <w:rsid w:val="7AEB63DD"/>
    <w:rsid w:val="7B0B6E35"/>
    <w:rsid w:val="7B3B544C"/>
    <w:rsid w:val="7B4621CA"/>
    <w:rsid w:val="7B487574"/>
    <w:rsid w:val="7B4F4F71"/>
    <w:rsid w:val="7B595361"/>
    <w:rsid w:val="7B677818"/>
    <w:rsid w:val="7B742FC3"/>
    <w:rsid w:val="7B7C2D50"/>
    <w:rsid w:val="7B8332C5"/>
    <w:rsid w:val="7B933A33"/>
    <w:rsid w:val="7B9B5776"/>
    <w:rsid w:val="7BB87E91"/>
    <w:rsid w:val="7BBA4C6D"/>
    <w:rsid w:val="7BC47370"/>
    <w:rsid w:val="7BCA7B2A"/>
    <w:rsid w:val="7BD44A89"/>
    <w:rsid w:val="7BD45852"/>
    <w:rsid w:val="7BDD5BFD"/>
    <w:rsid w:val="7BE224E4"/>
    <w:rsid w:val="7BF65A76"/>
    <w:rsid w:val="7C0D5F17"/>
    <w:rsid w:val="7C22776E"/>
    <w:rsid w:val="7C5B29CF"/>
    <w:rsid w:val="7C6D5ED6"/>
    <w:rsid w:val="7C7F0437"/>
    <w:rsid w:val="7C9E7D96"/>
    <w:rsid w:val="7CA2276B"/>
    <w:rsid w:val="7CBD1EC8"/>
    <w:rsid w:val="7CEC5ADC"/>
    <w:rsid w:val="7CFA373E"/>
    <w:rsid w:val="7D093C13"/>
    <w:rsid w:val="7D3D38AB"/>
    <w:rsid w:val="7D413779"/>
    <w:rsid w:val="7D4E1D3F"/>
    <w:rsid w:val="7D7B394F"/>
    <w:rsid w:val="7D810AC9"/>
    <w:rsid w:val="7D8953D3"/>
    <w:rsid w:val="7D9F62FE"/>
    <w:rsid w:val="7DB4614C"/>
    <w:rsid w:val="7DBF1D7F"/>
    <w:rsid w:val="7DE37918"/>
    <w:rsid w:val="7DF44714"/>
    <w:rsid w:val="7DFC6FC2"/>
    <w:rsid w:val="7DFE72C9"/>
    <w:rsid w:val="7E007A60"/>
    <w:rsid w:val="7E175904"/>
    <w:rsid w:val="7E2D3630"/>
    <w:rsid w:val="7E2F2179"/>
    <w:rsid w:val="7E314AA9"/>
    <w:rsid w:val="7E691AAA"/>
    <w:rsid w:val="7E770E57"/>
    <w:rsid w:val="7E784DF4"/>
    <w:rsid w:val="7E8C5D3C"/>
    <w:rsid w:val="7EA521AD"/>
    <w:rsid w:val="7EB37EC7"/>
    <w:rsid w:val="7EB741BA"/>
    <w:rsid w:val="7EBC6F95"/>
    <w:rsid w:val="7ECE76CB"/>
    <w:rsid w:val="7EDE6802"/>
    <w:rsid w:val="7EE62C81"/>
    <w:rsid w:val="7EFC08FE"/>
    <w:rsid w:val="7EFC1A7B"/>
    <w:rsid w:val="7F26412C"/>
    <w:rsid w:val="7F2B7BAD"/>
    <w:rsid w:val="7F331D30"/>
    <w:rsid w:val="7F4718C5"/>
    <w:rsid w:val="7F491102"/>
    <w:rsid w:val="7F5157A1"/>
    <w:rsid w:val="7F5D41F3"/>
    <w:rsid w:val="7F610DEC"/>
    <w:rsid w:val="7F6C669C"/>
    <w:rsid w:val="7F764617"/>
    <w:rsid w:val="7F782FA5"/>
    <w:rsid w:val="7F817243"/>
    <w:rsid w:val="7F9A1084"/>
    <w:rsid w:val="7FAE141B"/>
    <w:rsid w:val="7FC9636E"/>
    <w:rsid w:val="7FCD746C"/>
    <w:rsid w:val="7FD21F83"/>
    <w:rsid w:val="7FE02A21"/>
    <w:rsid w:val="7FF14072"/>
    <w:rsid w:val="7FF47517"/>
    <w:rsid w:val="7F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307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77307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77307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77307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rsid w:val="00B77307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rsid w:val="00B77307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77307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B77307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B77307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B77307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B77307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B77307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B77307"/>
  </w:style>
  <w:style w:type="paragraph" w:styleId="Caption">
    <w:name w:val="caption"/>
    <w:basedOn w:val="Normal"/>
    <w:next w:val="Normal"/>
    <w:link w:val="CaptionChar"/>
    <w:qFormat/>
    <w:rsid w:val="00B77307"/>
    <w:rPr>
      <w:b/>
      <w:bCs/>
    </w:rPr>
  </w:style>
  <w:style w:type="paragraph" w:styleId="DocumentMap">
    <w:name w:val="Document Map"/>
    <w:basedOn w:val="Normal"/>
    <w:semiHidden/>
    <w:qFormat/>
    <w:rsid w:val="00B77307"/>
    <w:pPr>
      <w:shd w:val="clear" w:color="auto" w:fill="000080"/>
    </w:pPr>
  </w:style>
  <w:style w:type="paragraph" w:styleId="BodyText">
    <w:name w:val="Body Text"/>
    <w:basedOn w:val="Normal"/>
    <w:qFormat/>
    <w:rsid w:val="00B7730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rsid w:val="00B77307"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sid w:val="00B7730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77307"/>
    <w:pPr>
      <w:jc w:val="center"/>
    </w:pPr>
    <w:rPr>
      <w:i/>
    </w:rPr>
  </w:style>
  <w:style w:type="paragraph" w:styleId="Header">
    <w:name w:val="header"/>
    <w:link w:val="HeaderChar"/>
    <w:qFormat/>
    <w:rsid w:val="00B77307"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List">
    <w:name w:val="List"/>
    <w:basedOn w:val="Normal"/>
    <w:qFormat/>
    <w:rsid w:val="00B77307"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rsid w:val="00B77307"/>
    <w:pPr>
      <w:ind w:leftChars="800" w:left="100" w:hangingChars="200" w:hanging="200"/>
    </w:pPr>
  </w:style>
  <w:style w:type="paragraph" w:styleId="List4">
    <w:name w:val="List 4"/>
    <w:basedOn w:val="Normal"/>
    <w:qFormat/>
    <w:rsid w:val="00B77307"/>
    <w:pPr>
      <w:ind w:leftChars="600" w:left="100" w:hangingChars="200" w:hanging="200"/>
    </w:pPr>
  </w:style>
  <w:style w:type="character" w:styleId="Strong">
    <w:name w:val="Strong"/>
    <w:basedOn w:val="DefaultParagraphFont"/>
    <w:qFormat/>
    <w:rsid w:val="00B77307"/>
    <w:rPr>
      <w:b/>
    </w:rPr>
  </w:style>
  <w:style w:type="character" w:styleId="PageNumber">
    <w:name w:val="page number"/>
    <w:basedOn w:val="DefaultParagraphFont"/>
    <w:qFormat/>
    <w:rsid w:val="00B77307"/>
  </w:style>
  <w:style w:type="character" w:styleId="FollowedHyperlink">
    <w:name w:val="FollowedHyperlink"/>
    <w:qFormat/>
    <w:rsid w:val="00B77307"/>
    <w:rPr>
      <w:color w:val="800080"/>
      <w:u w:val="single"/>
    </w:rPr>
  </w:style>
  <w:style w:type="character" w:styleId="Emphasis">
    <w:name w:val="Emphasis"/>
    <w:qFormat/>
    <w:rsid w:val="00B77307"/>
    <w:rPr>
      <w:i/>
      <w:iCs/>
    </w:rPr>
  </w:style>
  <w:style w:type="character" w:styleId="Hyperlink">
    <w:name w:val="Hyperlink"/>
    <w:uiPriority w:val="99"/>
    <w:qFormat/>
    <w:rsid w:val="00B77307"/>
    <w:rPr>
      <w:color w:val="0000FF"/>
      <w:u w:val="single"/>
    </w:rPr>
  </w:style>
  <w:style w:type="character" w:styleId="CommentReference">
    <w:name w:val="annotation reference"/>
    <w:semiHidden/>
    <w:qFormat/>
    <w:rsid w:val="00B77307"/>
    <w:rPr>
      <w:sz w:val="21"/>
      <w:szCs w:val="21"/>
    </w:rPr>
  </w:style>
  <w:style w:type="table" w:styleId="TableGrid">
    <w:name w:val="Table Grid"/>
    <w:basedOn w:val="TableNormal"/>
    <w:qFormat/>
    <w:rsid w:val="00B7730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B7730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B77307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773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B77307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7730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B77307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B77307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B77307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B7730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B77307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B77307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B77307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B77307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B77307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sid w:val="00B77307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B77307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sid w:val="00B77307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B77307"/>
    <w:rPr>
      <w:i/>
      <w:iCs/>
      <w:sz w:val="16"/>
    </w:rPr>
  </w:style>
  <w:style w:type="character" w:customStyle="1" w:styleId="CaptionChar">
    <w:name w:val="Caption Char"/>
    <w:link w:val="Caption"/>
    <w:qFormat/>
    <w:rsid w:val="00B77307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B77307"/>
  </w:style>
  <w:style w:type="character" w:customStyle="1" w:styleId="CommentTextChar">
    <w:name w:val="Comment Text Char"/>
    <w:link w:val="CommentText"/>
    <w:semiHidden/>
    <w:qFormat/>
    <w:rsid w:val="00B77307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B77307"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B77307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B77307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B77307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B77307"/>
  </w:style>
  <w:style w:type="character" w:customStyle="1" w:styleId="B3Char">
    <w:name w:val="B3 Char"/>
    <w:qFormat/>
    <w:rsid w:val="00B77307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B77307"/>
  </w:style>
  <w:style w:type="character" w:customStyle="1" w:styleId="TACChar">
    <w:name w:val="TAC Char"/>
    <w:link w:val="TAC"/>
    <w:qFormat/>
    <w:rsid w:val="00B77307"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77307"/>
    <w:pPr>
      <w:jc w:val="center"/>
    </w:pPr>
  </w:style>
  <w:style w:type="paragraph" w:customStyle="1" w:styleId="TAL">
    <w:name w:val="TAL"/>
    <w:basedOn w:val="Normal"/>
    <w:link w:val="TALCar"/>
    <w:qFormat/>
    <w:rsid w:val="00B77307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sid w:val="00B77307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B77307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B77307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B77307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B77307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B77307"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B77307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B77307"/>
    <w:rPr>
      <w:color w:val="808080"/>
    </w:rPr>
  </w:style>
  <w:style w:type="character" w:customStyle="1" w:styleId="hps">
    <w:name w:val="hps"/>
    <w:basedOn w:val="DefaultParagraphFont"/>
    <w:qFormat/>
    <w:rsid w:val="00B77307"/>
  </w:style>
  <w:style w:type="character" w:customStyle="1" w:styleId="THChar">
    <w:name w:val="TH Char"/>
    <w:link w:val="TH"/>
    <w:qFormat/>
    <w:rsid w:val="00B77307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B77307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B77307"/>
    <w:rPr>
      <w:lang w:val="en-GB" w:eastAsia="ja-JP" w:bidi="ar-SA"/>
    </w:rPr>
  </w:style>
  <w:style w:type="character" w:customStyle="1" w:styleId="TALCar">
    <w:name w:val="TAL Car"/>
    <w:link w:val="TAL"/>
    <w:qFormat/>
    <w:rsid w:val="00B77307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B77307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B77307"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B77307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B77307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B77307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B77307"/>
  </w:style>
  <w:style w:type="paragraph" w:customStyle="1" w:styleId="NW">
    <w:name w:val="NW"/>
    <w:basedOn w:val="NO"/>
    <w:qFormat/>
    <w:rsid w:val="00B77307"/>
    <w:pPr>
      <w:spacing w:after="0"/>
    </w:pPr>
  </w:style>
  <w:style w:type="paragraph" w:customStyle="1" w:styleId="EQ">
    <w:name w:val="EQ"/>
    <w:basedOn w:val="Normal"/>
    <w:next w:val="Normal"/>
    <w:qFormat/>
    <w:rsid w:val="00B77307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rsid w:val="00B7730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B77307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B7730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B77307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B77307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rsid w:val="00B77307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B77307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B7730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rsid w:val="00B77307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B77307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B77307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B77307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B7730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B77307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B773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B77307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B77307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B77307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B77307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B77307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B77307"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B7730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rsid w:val="00B773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ZT">
    <w:name w:val="ZT"/>
    <w:qFormat/>
    <w:rsid w:val="00B773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B77307"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rsid w:val="00B7730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rsid w:val="00B77307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B7730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B77307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B7730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B77307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B77307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B7730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B77307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rsid w:val="00B77307"/>
    <w:pPr>
      <w:keepLines/>
      <w:spacing w:after="0"/>
      <w:ind w:left="1702" w:hanging="1418"/>
    </w:pPr>
    <w:rPr>
      <w:rFonts w:eastAsia="宋体"/>
    </w:rPr>
  </w:style>
  <w:style w:type="paragraph" w:customStyle="1" w:styleId="20">
    <w:name w:val="列出段落2"/>
    <w:basedOn w:val="Normal"/>
    <w:uiPriority w:val="99"/>
    <w:qFormat/>
    <w:rsid w:val="00B77307"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rsid w:val="00B773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ListParagraph">
    <w:name w:val="List Paragraph"/>
    <w:basedOn w:val="Normal"/>
    <w:uiPriority w:val="34"/>
    <w:qFormat/>
    <w:rsid w:val="00B773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4462</Words>
  <Characters>25440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29843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Yifei Yuan</cp:lastModifiedBy>
  <cp:revision>3</cp:revision>
  <cp:lastPrinted>2018-02-16T23:29:00Z</cp:lastPrinted>
  <dcterms:created xsi:type="dcterms:W3CDTF">2018-11-02T18:04:00Z</dcterms:created>
  <dcterms:modified xsi:type="dcterms:W3CDTF">2019-01-12T03:18:00Z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